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1A3" w:rsidRPr="00E9022A" w:rsidRDefault="00B641A3" w:rsidP="00AB3E62">
      <w:pPr>
        <w:keepNext/>
        <w:widowControl w:val="0"/>
        <w:autoSpaceDE w:val="0"/>
        <w:autoSpaceDN w:val="0"/>
        <w:adjustRightInd w:val="0"/>
        <w:spacing w:before="100" w:after="100"/>
        <w:ind w:right="173"/>
        <w:jc w:val="both"/>
        <w:rPr>
          <w:rFonts w:ascii="Verdana" w:hAnsi="Verdana" w:cs="Verdana"/>
          <w:b/>
          <w:bCs/>
        </w:rPr>
      </w:pPr>
    </w:p>
    <w:p w:rsidR="00427A0B" w:rsidRPr="00D00831" w:rsidRDefault="00427A0B" w:rsidP="00427A0B">
      <w:pPr>
        <w:ind w:left="-567" w:right="-483"/>
        <w:jc w:val="center"/>
        <w:rPr>
          <w:rFonts w:ascii="Verdana" w:hAnsi="Verdana"/>
          <w:b/>
          <w:color w:val="365F91" w:themeColor="accent1" w:themeShade="BF"/>
          <w:sz w:val="40"/>
          <w:szCs w:val="40"/>
        </w:rPr>
      </w:pPr>
      <w:r w:rsidRPr="00D00831">
        <w:rPr>
          <w:rFonts w:ascii="Verdana" w:hAnsi="Verdana"/>
          <w:b/>
          <w:color w:val="365F91" w:themeColor="accent1" w:themeShade="BF"/>
          <w:sz w:val="40"/>
          <w:szCs w:val="40"/>
        </w:rPr>
        <w:t>New London Educational Trust</w:t>
      </w:r>
    </w:p>
    <w:p w:rsidR="00427A0B" w:rsidRPr="00B537DD" w:rsidRDefault="00427A0B" w:rsidP="00427A0B">
      <w:pPr>
        <w:jc w:val="center"/>
        <w:rPr>
          <w:rFonts w:ascii="Verdana" w:hAnsi="Verdana" w:cs="Arial"/>
          <w:b/>
          <w:color w:val="990000"/>
          <w:sz w:val="72"/>
          <w:szCs w:val="72"/>
        </w:rPr>
      </w:pPr>
    </w:p>
    <w:p w:rsidR="00427A0B" w:rsidRPr="00B537DD" w:rsidRDefault="00427A0B" w:rsidP="00427A0B">
      <w:pPr>
        <w:jc w:val="center"/>
        <w:rPr>
          <w:rFonts w:ascii="Verdana" w:hAnsi="Verdana" w:cs="Arial"/>
          <w:b/>
          <w:color w:val="990000"/>
          <w:sz w:val="72"/>
          <w:szCs w:val="72"/>
        </w:rPr>
      </w:pPr>
    </w:p>
    <w:p w:rsidR="00427A0B" w:rsidRPr="00B537DD" w:rsidRDefault="00427A0B" w:rsidP="00427A0B">
      <w:pPr>
        <w:rPr>
          <w:rFonts w:ascii="Verdana" w:hAnsi="Verdana" w:cs="Arial"/>
          <w:sz w:val="72"/>
          <w:szCs w:val="72"/>
        </w:rPr>
      </w:pPr>
    </w:p>
    <w:p w:rsidR="00427A0B" w:rsidRPr="00B537DD" w:rsidRDefault="00427A0B" w:rsidP="00427A0B">
      <w:pPr>
        <w:jc w:val="center"/>
        <w:rPr>
          <w:rFonts w:ascii="Verdana" w:hAnsi="Verdana" w:cs="Arial"/>
          <w:sz w:val="72"/>
          <w:szCs w:val="72"/>
        </w:rPr>
      </w:pPr>
    </w:p>
    <w:p w:rsidR="00427A0B" w:rsidRPr="00B537DD" w:rsidRDefault="00427A0B" w:rsidP="00427A0B">
      <w:pPr>
        <w:jc w:val="center"/>
        <w:rPr>
          <w:rFonts w:ascii="Verdana" w:hAnsi="Verdana"/>
          <w:color w:val="000000" w:themeColor="text1"/>
        </w:rPr>
      </w:pPr>
      <w:r w:rsidRPr="009B19A1">
        <w:rPr>
          <w:noProof/>
          <w:lang w:eastAsia="en-GB"/>
        </w:rPr>
        <w:drawing>
          <wp:inline distT="0" distB="0" distL="0" distR="0" wp14:anchorId="6A25580F" wp14:editId="35B0272C">
            <wp:extent cx="1295400" cy="895350"/>
            <wp:effectExtent l="0" t="0" r="0" b="0"/>
            <wp:docPr id="1" name="Picture 1" descr="nl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e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895350"/>
                    </a:xfrm>
                    <a:prstGeom prst="rect">
                      <a:avLst/>
                    </a:prstGeom>
                    <a:noFill/>
                    <a:ln>
                      <a:noFill/>
                    </a:ln>
                  </pic:spPr>
                </pic:pic>
              </a:graphicData>
            </a:graphic>
          </wp:inline>
        </w:drawing>
      </w:r>
    </w:p>
    <w:p w:rsidR="00427A0B" w:rsidRPr="00D00831" w:rsidRDefault="00427A0B" w:rsidP="00427A0B">
      <w:pPr>
        <w:jc w:val="center"/>
        <w:rPr>
          <w:rFonts w:ascii="Verdana" w:hAnsi="Verdana"/>
          <w:color w:val="365F91" w:themeColor="accent1" w:themeShade="BF"/>
        </w:rPr>
      </w:pPr>
    </w:p>
    <w:p w:rsidR="00427A0B" w:rsidRPr="00D00831" w:rsidRDefault="00427A0B" w:rsidP="00427A0B">
      <w:pPr>
        <w:jc w:val="center"/>
        <w:rPr>
          <w:rFonts w:ascii="Verdana" w:hAnsi="Verdana"/>
          <w:color w:val="365F91" w:themeColor="accent1" w:themeShade="BF"/>
        </w:rPr>
      </w:pPr>
    </w:p>
    <w:p w:rsidR="00427A0B" w:rsidRPr="00D00831" w:rsidRDefault="00427A0B" w:rsidP="00427A0B">
      <w:pPr>
        <w:jc w:val="center"/>
        <w:rPr>
          <w:rFonts w:ascii="Verdana" w:hAnsi="Verdana"/>
          <w:color w:val="365F91" w:themeColor="accent1" w:themeShade="BF"/>
        </w:rPr>
      </w:pPr>
    </w:p>
    <w:p w:rsidR="00427A0B" w:rsidRPr="00D00831" w:rsidRDefault="00427A0B" w:rsidP="00427A0B">
      <w:pPr>
        <w:jc w:val="center"/>
        <w:rPr>
          <w:rFonts w:ascii="Verdana" w:hAnsi="Verdana"/>
          <w:color w:val="365F91" w:themeColor="accent1" w:themeShade="BF"/>
        </w:rPr>
      </w:pPr>
    </w:p>
    <w:p w:rsidR="00427A0B" w:rsidRPr="00D00831" w:rsidRDefault="00427A0B" w:rsidP="00427A0B">
      <w:pPr>
        <w:jc w:val="center"/>
        <w:rPr>
          <w:rFonts w:ascii="Verdana" w:hAnsi="Verdana"/>
          <w:color w:val="365F91" w:themeColor="accent1" w:themeShade="BF"/>
        </w:rPr>
      </w:pPr>
    </w:p>
    <w:p w:rsidR="00427A0B" w:rsidRPr="00D00831" w:rsidRDefault="00427A0B" w:rsidP="00427A0B">
      <w:pPr>
        <w:jc w:val="center"/>
        <w:rPr>
          <w:rFonts w:ascii="Verdana" w:hAnsi="Verdana"/>
          <w:color w:val="365F91" w:themeColor="accent1" w:themeShade="BF"/>
        </w:rPr>
      </w:pPr>
    </w:p>
    <w:p w:rsidR="00427A0B" w:rsidRPr="00D00831" w:rsidRDefault="00427A0B" w:rsidP="00427A0B">
      <w:pPr>
        <w:jc w:val="center"/>
        <w:rPr>
          <w:rFonts w:ascii="Verdana" w:hAnsi="Verdana"/>
          <w:color w:val="365F91" w:themeColor="accent1" w:themeShade="BF"/>
        </w:rPr>
      </w:pPr>
    </w:p>
    <w:p w:rsidR="00427A0B" w:rsidRPr="00D00831" w:rsidRDefault="00427A0B" w:rsidP="00427A0B">
      <w:pPr>
        <w:jc w:val="center"/>
        <w:rPr>
          <w:rFonts w:ascii="Verdana" w:hAnsi="Verdana"/>
          <w:color w:val="365F91" w:themeColor="accent1" w:themeShade="BF"/>
        </w:rPr>
      </w:pPr>
    </w:p>
    <w:p w:rsidR="00427A0B" w:rsidRPr="00D00831" w:rsidRDefault="00427A0B" w:rsidP="00427A0B">
      <w:pPr>
        <w:jc w:val="center"/>
        <w:rPr>
          <w:rFonts w:ascii="Verdana" w:hAnsi="Verdana"/>
          <w:color w:val="365F91" w:themeColor="accent1" w:themeShade="BF"/>
        </w:rPr>
      </w:pPr>
    </w:p>
    <w:p w:rsidR="00427A0B" w:rsidRPr="00D00831" w:rsidRDefault="00427A0B" w:rsidP="00427A0B">
      <w:pPr>
        <w:jc w:val="center"/>
        <w:rPr>
          <w:rFonts w:ascii="Verdana" w:hAnsi="Verdana"/>
          <w:color w:val="365F91" w:themeColor="accent1" w:themeShade="BF"/>
        </w:rPr>
      </w:pPr>
    </w:p>
    <w:p w:rsidR="00427A0B" w:rsidRPr="00D00831" w:rsidRDefault="00427A0B" w:rsidP="00427A0B">
      <w:pPr>
        <w:jc w:val="center"/>
        <w:rPr>
          <w:rFonts w:ascii="Verdana" w:hAnsi="Verdana"/>
          <w:color w:val="365F91" w:themeColor="accent1" w:themeShade="BF"/>
        </w:rPr>
      </w:pPr>
    </w:p>
    <w:p w:rsidR="00427A0B" w:rsidRPr="00D00831" w:rsidRDefault="00D048A7" w:rsidP="00427A0B">
      <w:pPr>
        <w:jc w:val="center"/>
        <w:rPr>
          <w:rFonts w:ascii="Verdana" w:hAnsi="Verdana" w:cs="Arial"/>
          <w:b/>
          <w:color w:val="365F91" w:themeColor="accent1" w:themeShade="BF"/>
          <w:sz w:val="40"/>
          <w:szCs w:val="40"/>
        </w:rPr>
      </w:pPr>
      <w:r>
        <w:rPr>
          <w:rFonts w:ascii="Verdana" w:hAnsi="Verdana" w:cs="Arial"/>
          <w:b/>
          <w:color w:val="365F91" w:themeColor="accent1" w:themeShade="BF"/>
          <w:sz w:val="40"/>
          <w:szCs w:val="40"/>
        </w:rPr>
        <w:t>Equality Policy</w:t>
      </w:r>
    </w:p>
    <w:p w:rsidR="00427A0B" w:rsidRPr="00D00831" w:rsidRDefault="00427A0B" w:rsidP="00427A0B">
      <w:pPr>
        <w:jc w:val="center"/>
        <w:rPr>
          <w:rFonts w:ascii="Verdana" w:hAnsi="Verdana"/>
          <w:color w:val="365F91" w:themeColor="accent1" w:themeShade="BF"/>
        </w:rPr>
      </w:pPr>
    </w:p>
    <w:p w:rsidR="00427A0B" w:rsidRPr="00D00831" w:rsidRDefault="00427A0B" w:rsidP="00427A0B">
      <w:pPr>
        <w:jc w:val="center"/>
        <w:rPr>
          <w:rFonts w:ascii="Verdana" w:hAnsi="Verdana"/>
          <w:color w:val="365F91" w:themeColor="accent1" w:themeShade="BF"/>
        </w:rPr>
      </w:pPr>
    </w:p>
    <w:p w:rsidR="00427A0B" w:rsidRPr="00D00831" w:rsidRDefault="00427A0B" w:rsidP="00427A0B">
      <w:pPr>
        <w:jc w:val="center"/>
        <w:rPr>
          <w:rFonts w:ascii="Verdana" w:hAnsi="Verdana"/>
          <w:color w:val="365F91" w:themeColor="accent1" w:themeShade="BF"/>
        </w:rPr>
      </w:pPr>
    </w:p>
    <w:p w:rsidR="00427A0B" w:rsidRPr="00D00831" w:rsidRDefault="00427A0B" w:rsidP="00427A0B">
      <w:pPr>
        <w:jc w:val="center"/>
        <w:rPr>
          <w:rFonts w:ascii="Verdana" w:hAnsi="Verdana"/>
          <w:color w:val="365F91" w:themeColor="accent1" w:themeShade="BF"/>
        </w:rPr>
      </w:pPr>
    </w:p>
    <w:p w:rsidR="00427A0B" w:rsidRPr="00D00831" w:rsidRDefault="00427A0B" w:rsidP="00427A0B">
      <w:pPr>
        <w:jc w:val="center"/>
        <w:rPr>
          <w:rFonts w:ascii="Verdana" w:hAnsi="Verdana"/>
          <w:color w:val="365F91" w:themeColor="accent1" w:themeShade="BF"/>
        </w:rPr>
      </w:pPr>
    </w:p>
    <w:p w:rsidR="00427A0B" w:rsidRPr="00D00831" w:rsidRDefault="00427A0B" w:rsidP="00427A0B">
      <w:pPr>
        <w:keepNext/>
        <w:widowControl w:val="0"/>
        <w:autoSpaceDE w:val="0"/>
        <w:autoSpaceDN w:val="0"/>
        <w:adjustRightInd w:val="0"/>
        <w:ind w:right="90"/>
        <w:jc w:val="center"/>
        <w:rPr>
          <w:rFonts w:ascii="Verdana" w:hAnsi="Verdana" w:cs="Verdana"/>
          <w:bCs/>
          <w:color w:val="365F91" w:themeColor="accent1" w:themeShade="BF"/>
          <w:sz w:val="20"/>
        </w:rPr>
      </w:pPr>
      <w:r w:rsidRPr="00D00831">
        <w:rPr>
          <w:rFonts w:ascii="Verdana" w:hAnsi="Verdana" w:cs="Verdana"/>
          <w:bCs/>
          <w:color w:val="365F91" w:themeColor="accent1" w:themeShade="BF"/>
          <w:sz w:val="20"/>
        </w:rPr>
        <w:t xml:space="preserve">Version </w:t>
      </w:r>
      <w:r w:rsidR="00FE4654">
        <w:rPr>
          <w:rFonts w:ascii="Verdana" w:hAnsi="Verdana" w:cs="Verdana"/>
          <w:bCs/>
          <w:color w:val="365F91" w:themeColor="accent1" w:themeShade="BF"/>
          <w:sz w:val="20"/>
        </w:rPr>
        <w:t>2</w:t>
      </w:r>
    </w:p>
    <w:p w:rsidR="00427A0B" w:rsidRPr="00D00831" w:rsidRDefault="00427A0B" w:rsidP="00427A0B">
      <w:pPr>
        <w:keepNext/>
        <w:widowControl w:val="0"/>
        <w:autoSpaceDE w:val="0"/>
        <w:autoSpaceDN w:val="0"/>
        <w:adjustRightInd w:val="0"/>
        <w:ind w:right="90"/>
        <w:jc w:val="center"/>
        <w:rPr>
          <w:rFonts w:ascii="Verdana" w:hAnsi="Verdana" w:cs="Verdana"/>
          <w:bCs/>
          <w:color w:val="365F91" w:themeColor="accent1" w:themeShade="BF"/>
          <w:sz w:val="20"/>
        </w:rPr>
      </w:pPr>
    </w:p>
    <w:p w:rsidR="00427A0B" w:rsidRPr="00D00831" w:rsidRDefault="00427A0B" w:rsidP="00427A0B">
      <w:pPr>
        <w:keepNext/>
        <w:widowControl w:val="0"/>
        <w:autoSpaceDE w:val="0"/>
        <w:autoSpaceDN w:val="0"/>
        <w:adjustRightInd w:val="0"/>
        <w:ind w:right="90"/>
        <w:jc w:val="center"/>
        <w:rPr>
          <w:rFonts w:ascii="Verdana" w:hAnsi="Verdana" w:cs="Verdana"/>
          <w:bCs/>
          <w:color w:val="365F91" w:themeColor="accent1" w:themeShade="BF"/>
          <w:sz w:val="20"/>
          <w:szCs w:val="20"/>
        </w:rPr>
      </w:pPr>
      <w:r w:rsidRPr="00D00831">
        <w:rPr>
          <w:rFonts w:ascii="Verdana" w:hAnsi="Verdana" w:cs="Verdana"/>
          <w:bCs/>
          <w:color w:val="365F91" w:themeColor="accent1" w:themeShade="BF"/>
          <w:sz w:val="20"/>
        </w:rPr>
        <w:t>January 201</w:t>
      </w:r>
      <w:r w:rsidR="00FE4654">
        <w:rPr>
          <w:rFonts w:ascii="Verdana" w:hAnsi="Verdana" w:cs="Verdana"/>
          <w:bCs/>
          <w:color w:val="365F91" w:themeColor="accent1" w:themeShade="BF"/>
          <w:sz w:val="20"/>
        </w:rPr>
        <w:t>9</w:t>
      </w:r>
    </w:p>
    <w:p w:rsidR="00427A0B" w:rsidRPr="00D00831" w:rsidRDefault="00427A0B" w:rsidP="00427A0B">
      <w:pPr>
        <w:rPr>
          <w:rFonts w:ascii="Verdana" w:hAnsi="Verdana"/>
          <w:color w:val="365F91" w:themeColor="accent1" w:themeShade="BF"/>
        </w:rPr>
      </w:pPr>
    </w:p>
    <w:p w:rsidR="00427A0B" w:rsidRPr="00D00831" w:rsidRDefault="00427A0B" w:rsidP="00427A0B">
      <w:pPr>
        <w:rPr>
          <w:rFonts w:ascii="Verdana" w:hAnsi="Verdana"/>
          <w:color w:val="365F91" w:themeColor="accent1" w:themeShade="BF"/>
        </w:rPr>
      </w:pPr>
    </w:p>
    <w:p w:rsidR="00427A0B" w:rsidRPr="00D00831" w:rsidRDefault="00427A0B" w:rsidP="00427A0B">
      <w:pPr>
        <w:rPr>
          <w:rFonts w:ascii="Verdana" w:hAnsi="Verdana"/>
          <w:color w:val="365F91" w:themeColor="accent1" w:themeShade="BF"/>
        </w:rPr>
      </w:pPr>
    </w:p>
    <w:p w:rsidR="00427A0B" w:rsidRPr="00D00831" w:rsidRDefault="00427A0B" w:rsidP="00427A0B">
      <w:pPr>
        <w:rPr>
          <w:rFonts w:ascii="Verdana" w:hAnsi="Verdana"/>
          <w:color w:val="365F91" w:themeColor="accent1" w:themeShade="BF"/>
        </w:rPr>
      </w:pPr>
    </w:p>
    <w:p w:rsidR="00427A0B" w:rsidRPr="00D00831" w:rsidRDefault="00427A0B" w:rsidP="00427A0B">
      <w:pPr>
        <w:rPr>
          <w:rFonts w:ascii="Verdana" w:hAnsi="Verdana"/>
          <w:color w:val="365F91" w:themeColor="accent1" w:themeShade="BF"/>
        </w:rPr>
      </w:pPr>
    </w:p>
    <w:p w:rsidR="00427A0B" w:rsidRPr="00D00831" w:rsidRDefault="00427A0B" w:rsidP="00427A0B">
      <w:pPr>
        <w:rPr>
          <w:rFonts w:ascii="Verdana" w:hAnsi="Verdana"/>
          <w:color w:val="365F91" w:themeColor="accent1" w:themeShade="BF"/>
        </w:rPr>
      </w:pPr>
    </w:p>
    <w:p w:rsidR="00427A0B" w:rsidRPr="00D00831" w:rsidRDefault="00427A0B" w:rsidP="00427A0B">
      <w:pPr>
        <w:ind w:left="-851" w:right="-766"/>
        <w:jc w:val="center"/>
        <w:rPr>
          <w:rFonts w:ascii="Verdana" w:hAnsi="Verdana"/>
          <w:color w:val="365F91" w:themeColor="accent1" w:themeShade="BF"/>
          <w:szCs w:val="22"/>
        </w:rPr>
        <w:sectPr w:rsidR="00427A0B" w:rsidRPr="00D00831" w:rsidSect="00D00831">
          <w:headerReference w:type="even" r:id="rId8"/>
          <w:footerReference w:type="even" r:id="rId9"/>
          <w:footerReference w:type="default" r:id="rId10"/>
          <w:footerReference w:type="first" r:id="rId11"/>
          <w:pgSz w:w="11906" w:h="16838"/>
          <w:pgMar w:top="1078" w:right="1800" w:bottom="180" w:left="1800" w:header="708" w:footer="121" w:gutter="0"/>
          <w:pgBorders w:display="firstPage" w:offsetFrom="page">
            <w:top w:val="single" w:sz="12" w:space="24" w:color="365F91" w:themeColor="accent1" w:themeShade="BF"/>
            <w:left w:val="single" w:sz="12" w:space="24" w:color="365F91" w:themeColor="accent1" w:themeShade="BF"/>
            <w:bottom w:val="single" w:sz="12" w:space="24" w:color="365F91" w:themeColor="accent1" w:themeShade="BF"/>
            <w:right w:val="single" w:sz="12" w:space="24" w:color="365F91" w:themeColor="accent1" w:themeShade="BF"/>
          </w:pgBorders>
          <w:cols w:space="708"/>
          <w:titlePg/>
          <w:docGrid w:linePitch="360"/>
        </w:sectPr>
      </w:pPr>
      <w:r w:rsidRPr="00D00831">
        <w:rPr>
          <w:rFonts w:ascii="Verdana" w:hAnsi="Verdana"/>
          <w:color w:val="365F91" w:themeColor="accent1" w:themeShade="BF"/>
          <w:szCs w:val="22"/>
        </w:rPr>
        <w:t>75-81, Sceptre House, Staines Road, Hounslow, London, TW3 3HW, United Kingdom</w:t>
      </w:r>
    </w:p>
    <w:p w:rsidR="00B641A3" w:rsidRDefault="00B641A3" w:rsidP="00AB3E62">
      <w:pPr>
        <w:keepNext/>
        <w:widowControl w:val="0"/>
        <w:autoSpaceDE w:val="0"/>
        <w:autoSpaceDN w:val="0"/>
        <w:adjustRightInd w:val="0"/>
        <w:spacing w:before="100" w:after="100"/>
        <w:ind w:right="173"/>
        <w:jc w:val="center"/>
        <w:rPr>
          <w:rFonts w:ascii="Verdana" w:hAnsi="Verdana" w:cs="Verdana"/>
          <w:b/>
          <w:bCs/>
          <w:sz w:val="20"/>
          <w:szCs w:val="20"/>
        </w:rPr>
      </w:pPr>
    </w:p>
    <w:p w:rsidR="00427A0B" w:rsidRDefault="00427A0B" w:rsidP="00070190">
      <w:pPr>
        <w:jc w:val="both"/>
        <w:rPr>
          <w:rFonts w:ascii="Verdana" w:hAnsi="Verdana"/>
          <w:sz w:val="20"/>
          <w:szCs w:val="20"/>
        </w:rPr>
      </w:pPr>
    </w:p>
    <w:p w:rsidR="00526551" w:rsidRPr="00046343" w:rsidRDefault="00427A0B" w:rsidP="00070190">
      <w:pPr>
        <w:jc w:val="both"/>
        <w:rPr>
          <w:sz w:val="20"/>
          <w:szCs w:val="20"/>
        </w:rPr>
      </w:pPr>
      <w:r w:rsidRPr="00046343">
        <w:rPr>
          <w:rFonts w:ascii="Verdana" w:hAnsi="Verdana"/>
          <w:sz w:val="20"/>
          <w:szCs w:val="20"/>
        </w:rPr>
        <w:t>N</w:t>
      </w:r>
      <w:r w:rsidR="00526551" w:rsidRPr="00046343">
        <w:rPr>
          <w:rFonts w:ascii="Verdana" w:hAnsi="Verdana"/>
          <w:sz w:val="20"/>
          <w:szCs w:val="20"/>
        </w:rPr>
        <w:t xml:space="preserve">ew London </w:t>
      </w:r>
      <w:r w:rsidRPr="00046343">
        <w:rPr>
          <w:rFonts w:ascii="Verdana" w:hAnsi="Verdana"/>
          <w:sz w:val="20"/>
          <w:szCs w:val="20"/>
        </w:rPr>
        <w:t>Educational Trust</w:t>
      </w:r>
      <w:r w:rsidR="00526551" w:rsidRPr="00046343">
        <w:rPr>
          <w:rFonts w:ascii="Verdana" w:hAnsi="Verdana"/>
          <w:sz w:val="20"/>
          <w:szCs w:val="20"/>
        </w:rPr>
        <w:t xml:space="preserve"> believes that all people, irrespective of their race, ethnicity, colour, religion, sex, disability or nationality, </w:t>
      </w:r>
      <w:r w:rsidR="00557E13" w:rsidRPr="00046343">
        <w:rPr>
          <w:rFonts w:ascii="Verdana" w:hAnsi="Verdana"/>
          <w:sz w:val="20"/>
          <w:szCs w:val="20"/>
        </w:rPr>
        <w:t>should have an equal opportunity</w:t>
      </w:r>
      <w:r w:rsidR="00526551" w:rsidRPr="00046343">
        <w:rPr>
          <w:rFonts w:ascii="Verdana" w:hAnsi="Verdana"/>
          <w:sz w:val="20"/>
          <w:szCs w:val="20"/>
        </w:rPr>
        <w:t xml:space="preserve">. Any kind of breach of the Equality Policy is not acceptable to the </w:t>
      </w:r>
      <w:r w:rsidR="00BB2F56" w:rsidRPr="00046343">
        <w:rPr>
          <w:rFonts w:ascii="Verdana" w:hAnsi="Verdana"/>
          <w:sz w:val="20"/>
          <w:szCs w:val="20"/>
        </w:rPr>
        <w:t>Trust</w:t>
      </w:r>
      <w:r w:rsidR="00526551" w:rsidRPr="00046343">
        <w:rPr>
          <w:rFonts w:ascii="Verdana" w:hAnsi="Verdana"/>
          <w:sz w:val="20"/>
          <w:szCs w:val="20"/>
        </w:rPr>
        <w:t>.</w:t>
      </w:r>
    </w:p>
    <w:p w:rsidR="00526551" w:rsidRPr="00046343" w:rsidRDefault="00526551" w:rsidP="00070190">
      <w:pPr>
        <w:jc w:val="both"/>
        <w:rPr>
          <w:sz w:val="20"/>
          <w:szCs w:val="20"/>
        </w:rPr>
      </w:pPr>
      <w:r w:rsidRPr="00046343">
        <w:rPr>
          <w:sz w:val="20"/>
          <w:szCs w:val="20"/>
        </w:rPr>
        <w:t> </w:t>
      </w:r>
    </w:p>
    <w:p w:rsidR="007D4A77" w:rsidRPr="00046343" w:rsidRDefault="007D4A77" w:rsidP="00070190">
      <w:pPr>
        <w:jc w:val="both"/>
        <w:rPr>
          <w:rFonts w:ascii="Verdana" w:hAnsi="Verdana"/>
          <w:sz w:val="20"/>
          <w:szCs w:val="20"/>
        </w:rPr>
      </w:pPr>
      <w:r w:rsidRPr="00046343">
        <w:rPr>
          <w:rFonts w:ascii="Verdana" w:hAnsi="Verdana"/>
          <w:sz w:val="20"/>
          <w:szCs w:val="20"/>
        </w:rPr>
        <w:t>Examples of unacceptable behavi</w:t>
      </w:r>
      <w:r w:rsidR="00070190" w:rsidRPr="00046343">
        <w:rPr>
          <w:rFonts w:ascii="Verdana" w:hAnsi="Verdana"/>
          <w:sz w:val="20"/>
          <w:szCs w:val="20"/>
        </w:rPr>
        <w:t>ou</w:t>
      </w:r>
      <w:r w:rsidRPr="00046343">
        <w:rPr>
          <w:rFonts w:ascii="Verdana" w:hAnsi="Verdana"/>
          <w:sz w:val="20"/>
          <w:szCs w:val="20"/>
        </w:rPr>
        <w:t>r are:</w:t>
      </w:r>
    </w:p>
    <w:p w:rsidR="007D4A77" w:rsidRPr="00046343" w:rsidRDefault="007D4A77" w:rsidP="00070190">
      <w:pPr>
        <w:jc w:val="both"/>
        <w:rPr>
          <w:rFonts w:ascii="Verdana" w:hAnsi="Verdana"/>
          <w:sz w:val="20"/>
          <w:szCs w:val="20"/>
        </w:rPr>
      </w:pPr>
    </w:p>
    <w:p w:rsidR="007D4A77" w:rsidRPr="00046343" w:rsidRDefault="007D4A77" w:rsidP="00070190">
      <w:pPr>
        <w:jc w:val="both"/>
        <w:rPr>
          <w:rFonts w:ascii="Verdana" w:hAnsi="Verdana"/>
          <w:sz w:val="20"/>
          <w:szCs w:val="20"/>
        </w:rPr>
      </w:pPr>
      <w:r w:rsidRPr="00046343">
        <w:rPr>
          <w:rFonts w:ascii="Verdana" w:hAnsi="Verdana"/>
          <w:sz w:val="20"/>
          <w:szCs w:val="20"/>
        </w:rPr>
        <w:t>Harassment may i</w:t>
      </w:r>
      <w:r w:rsidR="00BB2F56" w:rsidRPr="00046343">
        <w:rPr>
          <w:rFonts w:ascii="Verdana" w:hAnsi="Verdana"/>
          <w:sz w:val="20"/>
          <w:szCs w:val="20"/>
        </w:rPr>
        <w:t>ncl</w:t>
      </w:r>
      <w:r w:rsidRPr="00046343">
        <w:rPr>
          <w:rFonts w:ascii="Verdana" w:hAnsi="Verdana"/>
          <w:sz w:val="20"/>
          <w:szCs w:val="20"/>
        </w:rPr>
        <w:t>ude unwanted physical contact, pressure to obtain sexual favours by threats or inducements, leering and pestering. Sexually explicit remarks and remarks about physical appearance, suggestive jokes and actions, name calling, gossip and the display of 'pin</w:t>
      </w:r>
      <w:r w:rsidRPr="00046343">
        <w:rPr>
          <w:rFonts w:ascii="Verdana" w:hAnsi="Verdana"/>
          <w:sz w:val="20"/>
          <w:szCs w:val="20"/>
        </w:rPr>
        <w:noBreakHyphen/>
        <w:t>up' can be equally offensive and adversely affect working relationships.</w:t>
      </w:r>
    </w:p>
    <w:p w:rsidR="007D4A77" w:rsidRPr="00046343" w:rsidRDefault="007D4A77" w:rsidP="00070190">
      <w:pPr>
        <w:jc w:val="both"/>
        <w:rPr>
          <w:rFonts w:ascii="Verdana" w:hAnsi="Verdana"/>
          <w:sz w:val="20"/>
          <w:szCs w:val="20"/>
        </w:rPr>
      </w:pPr>
    </w:p>
    <w:p w:rsidR="007D4A77" w:rsidRPr="00046343" w:rsidRDefault="007D4A77" w:rsidP="00070190">
      <w:pPr>
        <w:jc w:val="both"/>
        <w:rPr>
          <w:rFonts w:ascii="Verdana" w:hAnsi="Verdana"/>
          <w:sz w:val="20"/>
          <w:szCs w:val="20"/>
        </w:rPr>
      </w:pPr>
      <w:r w:rsidRPr="00046343">
        <w:rPr>
          <w:rFonts w:ascii="Verdana" w:hAnsi="Verdana"/>
          <w:sz w:val="20"/>
          <w:szCs w:val="20"/>
        </w:rPr>
        <w:t xml:space="preserve">Harassment and unjustifiable discrimination because of disability will also constitute a breach of </w:t>
      </w:r>
      <w:r w:rsidR="00BB2F56" w:rsidRPr="00046343">
        <w:rPr>
          <w:rFonts w:ascii="Verdana" w:hAnsi="Verdana"/>
          <w:sz w:val="20"/>
          <w:szCs w:val="20"/>
        </w:rPr>
        <w:t>NLET</w:t>
      </w:r>
      <w:r w:rsidRPr="00046343">
        <w:rPr>
          <w:rFonts w:ascii="Verdana" w:hAnsi="Verdana"/>
          <w:sz w:val="20"/>
          <w:szCs w:val="20"/>
        </w:rPr>
        <w:t xml:space="preserve"> policy and legislation.</w:t>
      </w:r>
    </w:p>
    <w:p w:rsidR="007D4A77" w:rsidRPr="00046343" w:rsidRDefault="007D4A77" w:rsidP="00070190">
      <w:pPr>
        <w:jc w:val="both"/>
        <w:rPr>
          <w:rFonts w:ascii="Verdana" w:hAnsi="Verdana"/>
          <w:sz w:val="20"/>
          <w:szCs w:val="20"/>
        </w:rPr>
      </w:pPr>
    </w:p>
    <w:p w:rsidR="007D4A77" w:rsidRPr="00046343" w:rsidRDefault="007D4A77" w:rsidP="00070190">
      <w:pPr>
        <w:jc w:val="both"/>
        <w:rPr>
          <w:rFonts w:ascii="Verdana" w:hAnsi="Verdana"/>
          <w:sz w:val="20"/>
          <w:szCs w:val="20"/>
        </w:rPr>
      </w:pPr>
      <w:r w:rsidRPr="00046343">
        <w:rPr>
          <w:rFonts w:ascii="Verdana" w:hAnsi="Verdana"/>
          <w:sz w:val="20"/>
          <w:szCs w:val="20"/>
        </w:rPr>
        <w:t>Failure to follow this policy will be treated as a serious matter. It may also amount to unlawful discrimination and lead to legal proceedings, in which an individual</w:t>
      </w:r>
      <w:r w:rsidR="00070190" w:rsidRPr="00046343">
        <w:rPr>
          <w:rFonts w:ascii="Verdana" w:hAnsi="Verdana"/>
          <w:sz w:val="20"/>
          <w:szCs w:val="20"/>
        </w:rPr>
        <w:t xml:space="preserve"> </w:t>
      </w:r>
      <w:r w:rsidRPr="00046343">
        <w:rPr>
          <w:rFonts w:ascii="Verdana" w:hAnsi="Verdana"/>
          <w:sz w:val="20"/>
          <w:szCs w:val="20"/>
        </w:rPr>
        <w:t>employee</w:t>
      </w:r>
      <w:r w:rsidR="00B752C6" w:rsidRPr="00046343">
        <w:rPr>
          <w:rFonts w:ascii="Verdana" w:hAnsi="Verdana"/>
          <w:sz w:val="20"/>
          <w:szCs w:val="20"/>
        </w:rPr>
        <w:t xml:space="preserve"> </w:t>
      </w:r>
      <w:r w:rsidRPr="00046343">
        <w:rPr>
          <w:rFonts w:ascii="Verdana" w:hAnsi="Verdana"/>
          <w:sz w:val="20"/>
          <w:szCs w:val="20"/>
        </w:rPr>
        <w:t>/staff</w:t>
      </w:r>
      <w:r w:rsidR="00B752C6" w:rsidRPr="00046343">
        <w:rPr>
          <w:rFonts w:ascii="Verdana" w:hAnsi="Verdana"/>
          <w:sz w:val="20"/>
          <w:szCs w:val="20"/>
        </w:rPr>
        <w:t xml:space="preserve"> </w:t>
      </w:r>
      <w:r w:rsidRPr="00046343">
        <w:rPr>
          <w:rFonts w:ascii="Verdana" w:hAnsi="Verdana"/>
          <w:sz w:val="20"/>
          <w:szCs w:val="20"/>
        </w:rPr>
        <w:t>/consultant</w:t>
      </w:r>
      <w:r w:rsidR="00B752C6" w:rsidRPr="00046343">
        <w:rPr>
          <w:rFonts w:ascii="Verdana" w:hAnsi="Verdana"/>
          <w:sz w:val="20"/>
          <w:szCs w:val="20"/>
        </w:rPr>
        <w:t xml:space="preserve"> </w:t>
      </w:r>
      <w:r w:rsidRPr="00046343">
        <w:rPr>
          <w:rFonts w:ascii="Verdana" w:hAnsi="Verdana"/>
          <w:sz w:val="20"/>
          <w:szCs w:val="20"/>
        </w:rPr>
        <w:t>/</w:t>
      </w:r>
      <w:r w:rsidR="00B752C6" w:rsidRPr="00046343">
        <w:rPr>
          <w:rFonts w:ascii="Verdana" w:hAnsi="Verdana"/>
          <w:sz w:val="20"/>
          <w:szCs w:val="20"/>
        </w:rPr>
        <w:t xml:space="preserve"> </w:t>
      </w:r>
      <w:r w:rsidRPr="00046343">
        <w:rPr>
          <w:rFonts w:ascii="Verdana" w:hAnsi="Verdana"/>
          <w:sz w:val="20"/>
          <w:szCs w:val="20"/>
        </w:rPr>
        <w:t>contractor/</w:t>
      </w:r>
      <w:r w:rsidR="00594808">
        <w:rPr>
          <w:rFonts w:ascii="Verdana" w:hAnsi="Verdana"/>
          <w:sz w:val="20"/>
          <w:szCs w:val="20"/>
        </w:rPr>
        <w:t>learner</w:t>
      </w:r>
      <w:r w:rsidRPr="00046343">
        <w:rPr>
          <w:rFonts w:ascii="Verdana" w:hAnsi="Verdana"/>
          <w:sz w:val="20"/>
          <w:szCs w:val="20"/>
        </w:rPr>
        <w:t xml:space="preserve"> accused of discrimination may be named as a party to a case. In some cases an individual may be found personally liable.</w:t>
      </w:r>
    </w:p>
    <w:p w:rsidR="00761C03" w:rsidRPr="00046343" w:rsidRDefault="00761C03" w:rsidP="00070190">
      <w:pPr>
        <w:jc w:val="both"/>
        <w:rPr>
          <w:rFonts w:ascii="Verdana" w:hAnsi="Verdana"/>
          <w:sz w:val="20"/>
          <w:szCs w:val="20"/>
        </w:rPr>
      </w:pPr>
    </w:p>
    <w:p w:rsidR="00761C03" w:rsidRPr="00046343" w:rsidRDefault="00761C03" w:rsidP="00070190">
      <w:pPr>
        <w:jc w:val="both"/>
        <w:rPr>
          <w:rFonts w:ascii="Verdana" w:hAnsi="Verdana"/>
          <w:sz w:val="20"/>
          <w:szCs w:val="20"/>
        </w:rPr>
      </w:pPr>
    </w:p>
    <w:p w:rsidR="00070190" w:rsidRPr="00046343" w:rsidRDefault="00070190" w:rsidP="00070190">
      <w:pPr>
        <w:jc w:val="both"/>
        <w:rPr>
          <w:rFonts w:ascii="Verdana" w:hAnsi="Verdana"/>
          <w:sz w:val="20"/>
          <w:szCs w:val="20"/>
        </w:rPr>
      </w:pPr>
      <w:r w:rsidRPr="00046343">
        <w:rPr>
          <w:rFonts w:ascii="Verdana" w:hAnsi="Verdana"/>
          <w:sz w:val="20"/>
          <w:szCs w:val="20"/>
        </w:rPr>
        <w:t xml:space="preserve">The </w:t>
      </w:r>
      <w:r w:rsidR="00BB2F56" w:rsidRPr="00046343">
        <w:rPr>
          <w:rFonts w:ascii="Verdana" w:hAnsi="Verdana"/>
          <w:sz w:val="20"/>
          <w:szCs w:val="20"/>
        </w:rPr>
        <w:t>NLET</w:t>
      </w:r>
      <w:r w:rsidRPr="00046343">
        <w:rPr>
          <w:rFonts w:ascii="Verdana" w:hAnsi="Verdana"/>
          <w:sz w:val="20"/>
          <w:szCs w:val="20"/>
        </w:rPr>
        <w:t xml:space="preserve"> Equality Policy is divided into three sections:</w:t>
      </w:r>
    </w:p>
    <w:p w:rsidR="00761C03" w:rsidRPr="00046343" w:rsidRDefault="00761C03" w:rsidP="00070190">
      <w:pPr>
        <w:jc w:val="both"/>
        <w:rPr>
          <w:rFonts w:ascii="Verdana" w:hAnsi="Verdana"/>
          <w:sz w:val="20"/>
          <w:szCs w:val="20"/>
        </w:rPr>
      </w:pPr>
    </w:p>
    <w:p w:rsidR="00646A7C" w:rsidRPr="00046343" w:rsidRDefault="00BB2F56" w:rsidP="00AB3E62">
      <w:pPr>
        <w:numPr>
          <w:ilvl w:val="0"/>
          <w:numId w:val="1"/>
        </w:numPr>
        <w:spacing w:before="120"/>
        <w:jc w:val="both"/>
        <w:rPr>
          <w:rFonts w:ascii="Verdana" w:hAnsi="Verdana"/>
          <w:b/>
          <w:bCs/>
          <w:sz w:val="20"/>
          <w:szCs w:val="20"/>
        </w:rPr>
      </w:pPr>
      <w:r w:rsidRPr="00046343">
        <w:rPr>
          <w:rFonts w:ascii="Verdana" w:hAnsi="Verdana"/>
          <w:b/>
          <w:bCs/>
          <w:sz w:val="20"/>
          <w:szCs w:val="20"/>
        </w:rPr>
        <w:t>NLET</w:t>
      </w:r>
      <w:r w:rsidR="00761C03" w:rsidRPr="00046343">
        <w:rPr>
          <w:rFonts w:ascii="Verdana" w:hAnsi="Verdana"/>
          <w:b/>
          <w:bCs/>
          <w:sz w:val="20"/>
          <w:szCs w:val="20"/>
        </w:rPr>
        <w:t xml:space="preserve"> Equal Opportunities Policy</w:t>
      </w:r>
    </w:p>
    <w:p w:rsidR="00646A7C" w:rsidRPr="00046343" w:rsidRDefault="00BB2F56" w:rsidP="00AB3E62">
      <w:pPr>
        <w:numPr>
          <w:ilvl w:val="0"/>
          <w:numId w:val="1"/>
        </w:numPr>
        <w:spacing w:before="120"/>
        <w:jc w:val="both"/>
        <w:rPr>
          <w:rFonts w:ascii="Verdana" w:hAnsi="Verdana"/>
          <w:b/>
          <w:bCs/>
          <w:sz w:val="20"/>
          <w:szCs w:val="20"/>
        </w:rPr>
      </w:pPr>
      <w:r w:rsidRPr="00046343">
        <w:rPr>
          <w:rFonts w:ascii="Verdana" w:hAnsi="Verdana"/>
          <w:b/>
          <w:bCs/>
          <w:sz w:val="20"/>
          <w:szCs w:val="20"/>
        </w:rPr>
        <w:t>NLET</w:t>
      </w:r>
      <w:r w:rsidR="00761C03" w:rsidRPr="00046343">
        <w:rPr>
          <w:rFonts w:ascii="Verdana" w:hAnsi="Verdana"/>
          <w:b/>
          <w:bCs/>
          <w:sz w:val="20"/>
          <w:szCs w:val="20"/>
        </w:rPr>
        <w:t xml:space="preserve"> Race Equality Policy</w:t>
      </w:r>
    </w:p>
    <w:p w:rsidR="00761C03" w:rsidRPr="00046343" w:rsidRDefault="00BB2F56" w:rsidP="00AB3E62">
      <w:pPr>
        <w:numPr>
          <w:ilvl w:val="0"/>
          <w:numId w:val="1"/>
        </w:numPr>
        <w:spacing w:before="120"/>
        <w:jc w:val="both"/>
        <w:rPr>
          <w:rFonts w:ascii="Verdana" w:hAnsi="Verdana"/>
          <w:b/>
          <w:bCs/>
          <w:sz w:val="20"/>
          <w:szCs w:val="20"/>
        </w:rPr>
      </w:pPr>
      <w:r w:rsidRPr="00046343">
        <w:rPr>
          <w:rFonts w:ascii="Verdana" w:hAnsi="Verdana"/>
          <w:b/>
          <w:bCs/>
          <w:sz w:val="20"/>
          <w:szCs w:val="20"/>
        </w:rPr>
        <w:t>NLET</w:t>
      </w:r>
      <w:r w:rsidR="00761C03" w:rsidRPr="00046343">
        <w:rPr>
          <w:rFonts w:ascii="Verdana" w:hAnsi="Verdana"/>
          <w:b/>
          <w:bCs/>
          <w:sz w:val="20"/>
          <w:szCs w:val="20"/>
        </w:rPr>
        <w:t xml:space="preserve"> Disab</w:t>
      </w:r>
      <w:r w:rsidR="00B752C6" w:rsidRPr="00046343">
        <w:rPr>
          <w:rFonts w:ascii="Verdana" w:hAnsi="Verdana"/>
          <w:b/>
          <w:bCs/>
          <w:sz w:val="20"/>
          <w:szCs w:val="20"/>
        </w:rPr>
        <w:t>ility</w:t>
      </w:r>
      <w:r w:rsidR="00761C03" w:rsidRPr="00046343">
        <w:rPr>
          <w:rFonts w:ascii="Verdana" w:hAnsi="Verdana"/>
          <w:b/>
          <w:bCs/>
          <w:sz w:val="20"/>
          <w:szCs w:val="20"/>
        </w:rPr>
        <w:t xml:space="preserve"> Policy</w:t>
      </w:r>
    </w:p>
    <w:p w:rsidR="00761C03" w:rsidRPr="007D4A77" w:rsidRDefault="00761C03" w:rsidP="00070190">
      <w:pPr>
        <w:jc w:val="both"/>
        <w:rPr>
          <w:rFonts w:ascii="Verdana" w:hAnsi="Verdana"/>
          <w:sz w:val="20"/>
          <w:szCs w:val="20"/>
        </w:rPr>
      </w:pPr>
    </w:p>
    <w:p w:rsidR="007D4A77" w:rsidRDefault="007D4A77" w:rsidP="00070190">
      <w:pPr>
        <w:jc w:val="center"/>
      </w:pPr>
    </w:p>
    <w:p w:rsidR="00761C03" w:rsidRDefault="00761C03" w:rsidP="00070190">
      <w:pPr>
        <w:jc w:val="both"/>
      </w:pPr>
    </w:p>
    <w:p w:rsidR="00070190" w:rsidRDefault="00070190" w:rsidP="00070190">
      <w:pPr>
        <w:jc w:val="both"/>
      </w:pPr>
    </w:p>
    <w:p w:rsidR="00070190" w:rsidRDefault="00070190" w:rsidP="00070190">
      <w:pPr>
        <w:jc w:val="both"/>
      </w:pPr>
    </w:p>
    <w:p w:rsidR="00070190" w:rsidRDefault="00070190" w:rsidP="00070190">
      <w:pPr>
        <w:jc w:val="both"/>
      </w:pPr>
    </w:p>
    <w:p w:rsidR="00070190" w:rsidRDefault="00070190" w:rsidP="00070190">
      <w:pPr>
        <w:jc w:val="both"/>
      </w:pPr>
    </w:p>
    <w:p w:rsidR="00070190" w:rsidRDefault="00070190" w:rsidP="00070190">
      <w:pPr>
        <w:jc w:val="both"/>
      </w:pPr>
    </w:p>
    <w:p w:rsidR="00070190" w:rsidRDefault="00070190" w:rsidP="00070190">
      <w:pPr>
        <w:jc w:val="both"/>
      </w:pPr>
    </w:p>
    <w:p w:rsidR="00070190" w:rsidRDefault="00070190" w:rsidP="00070190">
      <w:pPr>
        <w:jc w:val="both"/>
      </w:pPr>
    </w:p>
    <w:p w:rsidR="00070190" w:rsidRDefault="00070190" w:rsidP="00070190">
      <w:pPr>
        <w:jc w:val="both"/>
      </w:pPr>
    </w:p>
    <w:p w:rsidR="00070190" w:rsidRDefault="00070190" w:rsidP="00070190">
      <w:pPr>
        <w:jc w:val="both"/>
      </w:pPr>
    </w:p>
    <w:p w:rsidR="00070190" w:rsidRDefault="00070190" w:rsidP="00070190">
      <w:pPr>
        <w:jc w:val="both"/>
      </w:pPr>
    </w:p>
    <w:p w:rsidR="00070190" w:rsidRDefault="00070190" w:rsidP="00070190">
      <w:pPr>
        <w:jc w:val="both"/>
      </w:pPr>
    </w:p>
    <w:p w:rsidR="00070190" w:rsidRDefault="00070190" w:rsidP="00070190">
      <w:pPr>
        <w:jc w:val="both"/>
      </w:pPr>
    </w:p>
    <w:p w:rsidR="00070190" w:rsidRDefault="00070190" w:rsidP="00070190">
      <w:pPr>
        <w:jc w:val="both"/>
      </w:pPr>
    </w:p>
    <w:p w:rsidR="00070190" w:rsidRDefault="00070190" w:rsidP="00070190">
      <w:pPr>
        <w:jc w:val="both"/>
      </w:pPr>
    </w:p>
    <w:p w:rsidR="00070190" w:rsidRDefault="00070190" w:rsidP="00070190">
      <w:pPr>
        <w:jc w:val="both"/>
      </w:pPr>
    </w:p>
    <w:p w:rsidR="00070190" w:rsidRDefault="00070190" w:rsidP="00070190">
      <w:pPr>
        <w:jc w:val="both"/>
      </w:pPr>
    </w:p>
    <w:p w:rsidR="00070190" w:rsidRDefault="00070190" w:rsidP="00070190">
      <w:pPr>
        <w:jc w:val="both"/>
      </w:pPr>
    </w:p>
    <w:p w:rsidR="00070190" w:rsidRDefault="00070190" w:rsidP="00070190">
      <w:pPr>
        <w:jc w:val="both"/>
      </w:pPr>
    </w:p>
    <w:p w:rsidR="00070190" w:rsidRDefault="00070190" w:rsidP="00070190">
      <w:pPr>
        <w:jc w:val="both"/>
      </w:pPr>
    </w:p>
    <w:p w:rsidR="00070190" w:rsidRDefault="00070190" w:rsidP="00070190">
      <w:pPr>
        <w:jc w:val="both"/>
      </w:pPr>
    </w:p>
    <w:p w:rsidR="00803B9C" w:rsidRDefault="00803B9C" w:rsidP="00070190">
      <w:pPr>
        <w:jc w:val="both"/>
      </w:pPr>
    </w:p>
    <w:p w:rsidR="00803B9C" w:rsidRDefault="00803B9C" w:rsidP="00070190">
      <w:pPr>
        <w:jc w:val="both"/>
      </w:pPr>
    </w:p>
    <w:p w:rsidR="00803B9C" w:rsidRDefault="00803B9C" w:rsidP="00070190">
      <w:pPr>
        <w:jc w:val="both"/>
      </w:pPr>
    </w:p>
    <w:p w:rsidR="00803B9C" w:rsidRDefault="00803B9C" w:rsidP="00070190">
      <w:pPr>
        <w:jc w:val="both"/>
      </w:pPr>
    </w:p>
    <w:p w:rsidR="00803B9C" w:rsidRDefault="00803B9C" w:rsidP="00070190">
      <w:pPr>
        <w:jc w:val="both"/>
      </w:pPr>
    </w:p>
    <w:p w:rsidR="00803B9C" w:rsidRDefault="00803B9C" w:rsidP="00070190">
      <w:pPr>
        <w:jc w:val="both"/>
      </w:pPr>
    </w:p>
    <w:p w:rsidR="00070190" w:rsidRPr="00BB2F56" w:rsidRDefault="00070190" w:rsidP="00D67E18">
      <w:pPr>
        <w:widowControl w:val="0"/>
        <w:tabs>
          <w:tab w:val="left" w:pos="810"/>
        </w:tabs>
        <w:autoSpaceDE w:val="0"/>
        <w:autoSpaceDN w:val="0"/>
        <w:adjustRightInd w:val="0"/>
        <w:spacing w:before="100" w:after="100"/>
        <w:jc w:val="both"/>
        <w:rPr>
          <w:rFonts w:ascii="Verdana" w:hAnsi="Verdana" w:cs="Verdana"/>
          <w:b/>
          <w:bCs/>
          <w:sz w:val="22"/>
          <w:szCs w:val="22"/>
        </w:rPr>
      </w:pPr>
      <w:r w:rsidRPr="00BB2F56">
        <w:rPr>
          <w:rFonts w:ascii="Verdana" w:hAnsi="Verdana" w:cs="Verdana"/>
          <w:b/>
          <w:bCs/>
          <w:sz w:val="22"/>
          <w:szCs w:val="22"/>
        </w:rPr>
        <w:t xml:space="preserve">Equal Opportunities Policy </w:t>
      </w:r>
    </w:p>
    <w:p w:rsidR="00070190" w:rsidRPr="00E53E40" w:rsidRDefault="00070190" w:rsidP="00D67E18">
      <w:pPr>
        <w:widowControl w:val="0"/>
        <w:tabs>
          <w:tab w:val="left" w:pos="810"/>
        </w:tabs>
        <w:autoSpaceDE w:val="0"/>
        <w:autoSpaceDN w:val="0"/>
        <w:adjustRightInd w:val="0"/>
        <w:spacing w:before="100" w:after="100"/>
        <w:jc w:val="both"/>
        <w:rPr>
          <w:rFonts w:ascii="Verdana" w:hAnsi="Verdana" w:cs="Verdana"/>
          <w:sz w:val="20"/>
          <w:szCs w:val="20"/>
        </w:rPr>
      </w:pPr>
    </w:p>
    <w:p w:rsidR="00070190" w:rsidRDefault="00070190" w:rsidP="00D67E18">
      <w:pPr>
        <w:tabs>
          <w:tab w:val="left" w:pos="810"/>
        </w:tabs>
        <w:jc w:val="both"/>
        <w:rPr>
          <w:rFonts w:ascii="Verdana" w:hAnsi="Verdana" w:cs="Verdana"/>
          <w:sz w:val="20"/>
          <w:szCs w:val="20"/>
        </w:rPr>
      </w:pPr>
      <w:r w:rsidRPr="00E53E40">
        <w:rPr>
          <w:rFonts w:ascii="Verdana" w:hAnsi="Verdana" w:cs="Verdana"/>
          <w:sz w:val="20"/>
          <w:szCs w:val="20"/>
        </w:rPr>
        <w:t xml:space="preserve">Everyone </w:t>
      </w:r>
      <w:r w:rsidR="000E1CFB">
        <w:rPr>
          <w:rFonts w:ascii="Verdana" w:hAnsi="Verdana" w:cs="Verdana"/>
          <w:sz w:val="20"/>
          <w:szCs w:val="20"/>
        </w:rPr>
        <w:t>at</w:t>
      </w:r>
      <w:r w:rsidR="00FB2F84">
        <w:rPr>
          <w:rFonts w:ascii="Verdana" w:hAnsi="Verdana" w:cs="Verdana"/>
          <w:sz w:val="20"/>
          <w:szCs w:val="20"/>
        </w:rPr>
        <w:t xml:space="preserve"> </w:t>
      </w:r>
      <w:r w:rsidR="00BB2F56">
        <w:rPr>
          <w:rFonts w:ascii="Verdana" w:hAnsi="Verdana" w:cs="Verdana"/>
          <w:sz w:val="20"/>
          <w:szCs w:val="20"/>
        </w:rPr>
        <w:t>NLET</w:t>
      </w:r>
      <w:r w:rsidR="00FB2F84">
        <w:rPr>
          <w:rFonts w:ascii="Verdana" w:hAnsi="Verdana" w:cs="Verdana"/>
          <w:sz w:val="20"/>
          <w:szCs w:val="20"/>
        </w:rPr>
        <w:t xml:space="preserve"> (management, staff</w:t>
      </w:r>
      <w:r w:rsidR="00BB2F56">
        <w:rPr>
          <w:rFonts w:ascii="Verdana" w:hAnsi="Verdana" w:cs="Verdana"/>
          <w:sz w:val="20"/>
          <w:szCs w:val="20"/>
        </w:rPr>
        <w:t xml:space="preserve"> and learner</w:t>
      </w:r>
      <w:r w:rsidRPr="00E53E40">
        <w:rPr>
          <w:rFonts w:ascii="Verdana" w:hAnsi="Verdana" w:cs="Verdana"/>
          <w:sz w:val="20"/>
          <w:szCs w:val="20"/>
        </w:rPr>
        <w:t xml:space="preserve">s) has a personal responsibility to uphold the </w:t>
      </w:r>
      <w:r w:rsidR="00BB2F56">
        <w:rPr>
          <w:rFonts w:ascii="Verdana" w:hAnsi="Verdana" w:cs="Verdana"/>
          <w:sz w:val="20"/>
          <w:szCs w:val="20"/>
        </w:rPr>
        <w:t>NLET</w:t>
      </w:r>
      <w:r w:rsidRPr="00E53E40">
        <w:rPr>
          <w:rFonts w:ascii="Verdana" w:hAnsi="Verdana" w:cs="Verdana"/>
          <w:sz w:val="20"/>
          <w:szCs w:val="20"/>
        </w:rPr>
        <w:t xml:space="preserve"> </w:t>
      </w:r>
      <w:r>
        <w:rPr>
          <w:rFonts w:ascii="Verdana" w:hAnsi="Verdana" w:cs="Verdana"/>
          <w:sz w:val="20"/>
          <w:szCs w:val="20"/>
        </w:rPr>
        <w:t>E</w:t>
      </w:r>
      <w:r w:rsidRPr="00E53E40">
        <w:rPr>
          <w:rFonts w:ascii="Verdana" w:hAnsi="Verdana" w:cs="Verdana"/>
          <w:sz w:val="20"/>
          <w:szCs w:val="20"/>
        </w:rPr>
        <w:t xml:space="preserve">qual </w:t>
      </w:r>
      <w:r>
        <w:rPr>
          <w:rFonts w:ascii="Verdana" w:hAnsi="Verdana" w:cs="Verdana"/>
          <w:sz w:val="20"/>
          <w:szCs w:val="20"/>
        </w:rPr>
        <w:t>O</w:t>
      </w:r>
      <w:r w:rsidR="00965FFA">
        <w:rPr>
          <w:rFonts w:ascii="Verdana" w:hAnsi="Verdana" w:cs="Verdana"/>
          <w:sz w:val="20"/>
          <w:szCs w:val="20"/>
        </w:rPr>
        <w:t>pportunities</w:t>
      </w:r>
      <w:r w:rsidRPr="00E53E40">
        <w:rPr>
          <w:rFonts w:ascii="Verdana" w:hAnsi="Verdana" w:cs="Verdana"/>
          <w:sz w:val="20"/>
          <w:szCs w:val="20"/>
        </w:rPr>
        <w:t xml:space="preserve"> </w:t>
      </w:r>
      <w:r>
        <w:rPr>
          <w:rFonts w:ascii="Verdana" w:hAnsi="Verdana" w:cs="Verdana"/>
          <w:sz w:val="20"/>
          <w:szCs w:val="20"/>
        </w:rPr>
        <w:t>P</w:t>
      </w:r>
      <w:r w:rsidRPr="00E53E40">
        <w:rPr>
          <w:rFonts w:ascii="Verdana" w:hAnsi="Verdana" w:cs="Verdana"/>
          <w:sz w:val="20"/>
          <w:szCs w:val="20"/>
        </w:rPr>
        <w:t xml:space="preserve">olicy by treating all current and prospective </w:t>
      </w:r>
      <w:r w:rsidR="00046343">
        <w:rPr>
          <w:rFonts w:ascii="Verdana" w:hAnsi="Verdana" w:cs="Verdana"/>
          <w:sz w:val="20"/>
          <w:szCs w:val="20"/>
        </w:rPr>
        <w:t>Learners</w:t>
      </w:r>
      <w:r w:rsidRPr="00E53E40">
        <w:rPr>
          <w:rFonts w:ascii="Verdana" w:hAnsi="Verdana" w:cs="Verdana"/>
          <w:sz w:val="20"/>
          <w:szCs w:val="20"/>
        </w:rPr>
        <w:t xml:space="preserve">, job applicants, fellow employees, consultants, customers and visitors fairly and impartially. It sits alongside all other </w:t>
      </w:r>
      <w:r w:rsidR="00BB2F56">
        <w:rPr>
          <w:rFonts w:ascii="Verdana" w:hAnsi="Verdana" w:cs="Verdana"/>
          <w:sz w:val="20"/>
          <w:szCs w:val="20"/>
        </w:rPr>
        <w:t>Trust</w:t>
      </w:r>
      <w:r w:rsidRPr="00E53E40">
        <w:rPr>
          <w:rFonts w:ascii="Verdana" w:hAnsi="Verdana" w:cs="Verdana"/>
          <w:sz w:val="20"/>
          <w:szCs w:val="20"/>
        </w:rPr>
        <w:t xml:space="preserve"> policies</w:t>
      </w:r>
      <w:r w:rsidR="00965FFA">
        <w:rPr>
          <w:rFonts w:ascii="Verdana" w:hAnsi="Verdana" w:cs="Verdana"/>
          <w:sz w:val="20"/>
          <w:szCs w:val="20"/>
        </w:rPr>
        <w:t xml:space="preserve"> and serves to ensure that the </w:t>
      </w:r>
      <w:r w:rsidR="00BB2F56">
        <w:rPr>
          <w:rFonts w:ascii="Verdana" w:hAnsi="Verdana" w:cs="Verdana"/>
          <w:sz w:val="20"/>
          <w:szCs w:val="20"/>
        </w:rPr>
        <w:t>Trust</w:t>
      </w:r>
      <w:r w:rsidRPr="00E53E40">
        <w:rPr>
          <w:rFonts w:ascii="Verdana" w:hAnsi="Verdana" w:cs="Verdana"/>
          <w:sz w:val="20"/>
          <w:szCs w:val="20"/>
        </w:rPr>
        <w:t xml:space="preserve"> meets its legal responsibilities as laid down in current legislation. </w:t>
      </w:r>
    </w:p>
    <w:p w:rsidR="00070190" w:rsidRDefault="00070190" w:rsidP="00D67E18">
      <w:pPr>
        <w:tabs>
          <w:tab w:val="left" w:pos="810"/>
        </w:tabs>
        <w:jc w:val="both"/>
        <w:rPr>
          <w:rFonts w:ascii="Verdana" w:hAnsi="Verdana" w:cs="Verdana"/>
          <w:sz w:val="20"/>
          <w:szCs w:val="20"/>
        </w:rPr>
      </w:pPr>
    </w:p>
    <w:p w:rsidR="00B4638D" w:rsidRPr="00E53E40" w:rsidRDefault="00B4638D" w:rsidP="00D67E18">
      <w:pPr>
        <w:tabs>
          <w:tab w:val="left" w:pos="810"/>
        </w:tabs>
        <w:jc w:val="both"/>
        <w:rPr>
          <w:rFonts w:ascii="Verdana" w:hAnsi="Verdana" w:cs="Verdana"/>
          <w:sz w:val="20"/>
          <w:szCs w:val="20"/>
        </w:rPr>
      </w:pPr>
    </w:p>
    <w:p w:rsidR="00070190" w:rsidRPr="000E1CFB" w:rsidRDefault="00070190" w:rsidP="00D67E18">
      <w:pPr>
        <w:widowControl w:val="0"/>
        <w:tabs>
          <w:tab w:val="left" w:pos="810"/>
        </w:tabs>
        <w:autoSpaceDE w:val="0"/>
        <w:autoSpaceDN w:val="0"/>
        <w:adjustRightInd w:val="0"/>
        <w:spacing w:before="100" w:after="100"/>
        <w:jc w:val="both"/>
        <w:rPr>
          <w:rFonts w:ascii="Verdana" w:hAnsi="Verdana" w:cs="Verdana"/>
          <w:bCs/>
          <w:sz w:val="20"/>
          <w:szCs w:val="20"/>
        </w:rPr>
      </w:pPr>
      <w:r w:rsidRPr="000E1CFB">
        <w:rPr>
          <w:rFonts w:ascii="Verdana" w:hAnsi="Verdana" w:cs="Verdana"/>
          <w:bCs/>
          <w:sz w:val="20"/>
          <w:szCs w:val="20"/>
        </w:rPr>
        <w:t xml:space="preserve">It is the policy of New London </w:t>
      </w:r>
      <w:r w:rsidR="00BB2F56">
        <w:rPr>
          <w:rFonts w:ascii="Verdana" w:hAnsi="Verdana" w:cs="Verdana"/>
          <w:bCs/>
          <w:sz w:val="20"/>
          <w:szCs w:val="20"/>
        </w:rPr>
        <w:t>Educational Trust</w:t>
      </w:r>
      <w:r w:rsidRPr="000E1CFB">
        <w:rPr>
          <w:rFonts w:ascii="Verdana" w:hAnsi="Verdana" w:cs="Verdana"/>
          <w:bCs/>
          <w:sz w:val="20"/>
          <w:szCs w:val="20"/>
        </w:rPr>
        <w:t xml:space="preserve"> that:</w:t>
      </w:r>
    </w:p>
    <w:p w:rsidR="00B4638D" w:rsidRDefault="00B4638D" w:rsidP="00B4638D">
      <w:pPr>
        <w:widowControl w:val="0"/>
        <w:tabs>
          <w:tab w:val="left" w:pos="540"/>
          <w:tab w:val="left" w:pos="810"/>
          <w:tab w:val="left" w:pos="900"/>
        </w:tabs>
        <w:autoSpaceDE w:val="0"/>
        <w:autoSpaceDN w:val="0"/>
        <w:adjustRightInd w:val="0"/>
        <w:spacing w:before="100" w:after="100"/>
        <w:ind w:left="360"/>
        <w:jc w:val="both"/>
        <w:rPr>
          <w:rFonts w:ascii="Verdana" w:hAnsi="Verdana" w:cs="Verdana"/>
          <w:sz w:val="20"/>
          <w:szCs w:val="20"/>
        </w:rPr>
      </w:pPr>
    </w:p>
    <w:p w:rsidR="00B4638D" w:rsidRDefault="00070190" w:rsidP="00965FFA">
      <w:pPr>
        <w:widowControl w:val="0"/>
        <w:numPr>
          <w:ilvl w:val="0"/>
          <w:numId w:val="10"/>
        </w:numPr>
        <w:tabs>
          <w:tab w:val="left" w:pos="720"/>
          <w:tab w:val="left" w:pos="810"/>
          <w:tab w:val="left" w:pos="900"/>
        </w:tabs>
        <w:autoSpaceDE w:val="0"/>
        <w:autoSpaceDN w:val="0"/>
        <w:adjustRightInd w:val="0"/>
        <w:spacing w:before="100" w:after="100" w:line="360" w:lineRule="auto"/>
        <w:ind w:hanging="539"/>
        <w:jc w:val="both"/>
        <w:rPr>
          <w:rFonts w:ascii="Verdana" w:hAnsi="Verdana" w:cs="Verdana"/>
          <w:sz w:val="20"/>
          <w:szCs w:val="20"/>
        </w:rPr>
      </w:pPr>
      <w:r w:rsidRPr="00E53E40">
        <w:rPr>
          <w:rFonts w:ascii="Verdana" w:hAnsi="Verdana" w:cs="Verdana"/>
          <w:sz w:val="20"/>
          <w:szCs w:val="20"/>
        </w:rPr>
        <w:t xml:space="preserve">Equality of opportunity will be offered to all members of the </w:t>
      </w:r>
      <w:r w:rsidR="00BB2F56">
        <w:rPr>
          <w:rFonts w:ascii="Verdana" w:hAnsi="Verdana" w:cs="Verdana"/>
          <w:sz w:val="20"/>
          <w:szCs w:val="20"/>
        </w:rPr>
        <w:t>Trust</w:t>
      </w:r>
      <w:r w:rsidRPr="00E53E40">
        <w:rPr>
          <w:rFonts w:ascii="Verdana" w:hAnsi="Verdana" w:cs="Verdana"/>
          <w:sz w:val="20"/>
          <w:szCs w:val="20"/>
        </w:rPr>
        <w:t xml:space="preserve"> community regardless </w:t>
      </w:r>
      <w:r w:rsidRPr="00557E13">
        <w:rPr>
          <w:rFonts w:ascii="Verdana" w:hAnsi="Verdana" w:cs="Verdana"/>
          <w:sz w:val="20"/>
          <w:szCs w:val="20"/>
        </w:rPr>
        <w:t>of race, gender</w:t>
      </w:r>
      <w:r w:rsidR="00557E13">
        <w:rPr>
          <w:rFonts w:ascii="Verdana" w:hAnsi="Verdana" w:cs="Verdana"/>
          <w:sz w:val="20"/>
          <w:szCs w:val="20"/>
        </w:rPr>
        <w:t xml:space="preserve"> (male, female</w:t>
      </w:r>
      <w:r w:rsidR="00557E13" w:rsidRPr="00557E13">
        <w:rPr>
          <w:rFonts w:ascii="Verdana" w:hAnsi="Verdana" w:cs="Verdana"/>
          <w:sz w:val="20"/>
          <w:szCs w:val="20"/>
        </w:rPr>
        <w:t xml:space="preserve"> and transgender)</w:t>
      </w:r>
      <w:r w:rsidRPr="00557E13">
        <w:rPr>
          <w:rFonts w:ascii="Verdana" w:hAnsi="Verdana" w:cs="Verdana"/>
          <w:sz w:val="20"/>
          <w:szCs w:val="20"/>
        </w:rPr>
        <w:t xml:space="preserve">, age, </w:t>
      </w:r>
      <w:r w:rsidR="00557E13" w:rsidRPr="00557E13">
        <w:rPr>
          <w:rFonts w:ascii="Verdana" w:hAnsi="Verdana" w:cs="Verdana"/>
          <w:sz w:val="20"/>
          <w:szCs w:val="20"/>
        </w:rPr>
        <w:t>religion</w:t>
      </w:r>
      <w:r w:rsidR="00557E13">
        <w:rPr>
          <w:rFonts w:ascii="Verdana" w:hAnsi="Verdana" w:cs="Verdana"/>
          <w:sz w:val="20"/>
          <w:szCs w:val="20"/>
        </w:rPr>
        <w:t xml:space="preserve"> </w:t>
      </w:r>
      <w:r w:rsidR="00557E13">
        <w:rPr>
          <w:rFonts w:ascii="Verdana" w:hAnsi="Verdana"/>
          <w:sz w:val="20"/>
          <w:szCs w:val="20"/>
        </w:rPr>
        <w:t>(i</w:t>
      </w:r>
      <w:r w:rsidR="00A87BDF">
        <w:rPr>
          <w:rFonts w:ascii="Verdana" w:hAnsi="Verdana"/>
          <w:sz w:val="20"/>
          <w:szCs w:val="20"/>
        </w:rPr>
        <w:t>ncl</w:t>
      </w:r>
      <w:r w:rsidR="00557E13">
        <w:rPr>
          <w:rFonts w:ascii="Verdana" w:hAnsi="Verdana"/>
          <w:sz w:val="20"/>
          <w:szCs w:val="20"/>
        </w:rPr>
        <w:t>uding those with non</w:t>
      </w:r>
      <w:r w:rsidR="00557E13" w:rsidRPr="00557E13">
        <w:rPr>
          <w:rFonts w:ascii="Verdana" w:hAnsi="Verdana"/>
          <w:sz w:val="20"/>
          <w:szCs w:val="20"/>
        </w:rPr>
        <w:t>–atheistic or agnostic beliefs)</w:t>
      </w:r>
      <w:r w:rsidR="00557E13" w:rsidRPr="00557E13">
        <w:rPr>
          <w:rFonts w:ascii="Verdana" w:hAnsi="Verdana" w:cs="Verdana"/>
          <w:sz w:val="20"/>
          <w:szCs w:val="20"/>
        </w:rPr>
        <w:t>,</w:t>
      </w:r>
      <w:r w:rsidRPr="00557E13">
        <w:rPr>
          <w:rFonts w:ascii="Verdana" w:hAnsi="Verdana" w:cs="Verdana"/>
          <w:sz w:val="20"/>
          <w:szCs w:val="20"/>
        </w:rPr>
        <w:t xml:space="preserve"> sexual orientation, disability</w:t>
      </w:r>
      <w:r w:rsidR="00557E13" w:rsidRPr="00557E13">
        <w:rPr>
          <w:rFonts w:ascii="Verdana" w:hAnsi="Verdana" w:cs="Verdana"/>
          <w:sz w:val="20"/>
          <w:szCs w:val="20"/>
        </w:rPr>
        <w:t xml:space="preserve"> (</w:t>
      </w:r>
      <w:r w:rsidR="00557E13" w:rsidRPr="00557E13">
        <w:rPr>
          <w:rFonts w:ascii="Verdana" w:hAnsi="Verdana"/>
          <w:sz w:val="20"/>
          <w:szCs w:val="20"/>
        </w:rPr>
        <w:t>To i</w:t>
      </w:r>
      <w:r w:rsidR="00A87BDF">
        <w:rPr>
          <w:rFonts w:ascii="Verdana" w:hAnsi="Verdana"/>
          <w:sz w:val="20"/>
          <w:szCs w:val="20"/>
        </w:rPr>
        <w:t>ncl</w:t>
      </w:r>
      <w:r w:rsidR="00557E13" w:rsidRPr="00557E13">
        <w:rPr>
          <w:rFonts w:ascii="Verdana" w:hAnsi="Verdana"/>
          <w:sz w:val="20"/>
          <w:szCs w:val="20"/>
        </w:rPr>
        <w:t>ude unseen disabilities and mental health/learning difficulties)</w:t>
      </w:r>
      <w:r w:rsidR="00557E13">
        <w:rPr>
          <w:rFonts w:ascii="Verdana" w:hAnsi="Verdana"/>
          <w:sz w:val="20"/>
          <w:szCs w:val="20"/>
        </w:rPr>
        <w:t>, family status, political views</w:t>
      </w:r>
      <w:r w:rsidRPr="00E53E40">
        <w:rPr>
          <w:rFonts w:ascii="Verdana" w:hAnsi="Verdana" w:cs="Verdana"/>
          <w:sz w:val="20"/>
          <w:szCs w:val="20"/>
        </w:rPr>
        <w:t xml:space="preserve"> or </w:t>
      </w:r>
      <w:r w:rsidR="00557E13">
        <w:rPr>
          <w:rFonts w:ascii="Verdana" w:hAnsi="Verdana" w:cs="Verdana"/>
          <w:sz w:val="20"/>
          <w:szCs w:val="20"/>
        </w:rPr>
        <w:t xml:space="preserve">ethnic </w:t>
      </w:r>
      <w:r w:rsidRPr="00E53E40">
        <w:rPr>
          <w:rFonts w:ascii="Verdana" w:hAnsi="Verdana" w:cs="Verdana"/>
          <w:sz w:val="20"/>
          <w:szCs w:val="20"/>
        </w:rPr>
        <w:t>background.</w:t>
      </w:r>
    </w:p>
    <w:p w:rsidR="00B4638D" w:rsidRDefault="00070190" w:rsidP="00965FFA">
      <w:pPr>
        <w:widowControl w:val="0"/>
        <w:numPr>
          <w:ilvl w:val="0"/>
          <w:numId w:val="10"/>
        </w:numPr>
        <w:tabs>
          <w:tab w:val="left" w:pos="720"/>
          <w:tab w:val="left" w:pos="810"/>
          <w:tab w:val="left" w:pos="900"/>
        </w:tabs>
        <w:autoSpaceDE w:val="0"/>
        <w:autoSpaceDN w:val="0"/>
        <w:adjustRightInd w:val="0"/>
        <w:spacing w:before="100" w:after="100" w:line="360" w:lineRule="auto"/>
        <w:ind w:hanging="539"/>
        <w:jc w:val="both"/>
        <w:rPr>
          <w:rFonts w:ascii="Verdana" w:hAnsi="Verdana" w:cs="Verdana"/>
          <w:sz w:val="20"/>
          <w:szCs w:val="20"/>
        </w:rPr>
      </w:pPr>
      <w:r w:rsidRPr="00E53E40">
        <w:rPr>
          <w:rFonts w:ascii="Verdana" w:hAnsi="Verdana" w:cs="Verdana"/>
          <w:sz w:val="20"/>
          <w:szCs w:val="20"/>
        </w:rPr>
        <w:t>Everyone will be treated with respect, trying to give a prompt and efficient service, always adopting a business</w:t>
      </w:r>
      <w:r w:rsidRPr="00E53E40">
        <w:rPr>
          <w:rFonts w:ascii="Verdana" w:hAnsi="Verdana" w:cs="Verdana"/>
          <w:sz w:val="20"/>
          <w:szCs w:val="20"/>
        </w:rPr>
        <w:noBreakHyphen/>
        <w:t>like, helpful and courteous manner not showing favour or disfavour to any individual or group of people (in contravention of Equal Op</w:t>
      </w:r>
      <w:r w:rsidR="00B4638D">
        <w:rPr>
          <w:rFonts w:ascii="Verdana" w:hAnsi="Verdana" w:cs="Verdana"/>
          <w:sz w:val="20"/>
          <w:szCs w:val="20"/>
        </w:rPr>
        <w:t>portunit</w:t>
      </w:r>
      <w:r w:rsidR="00965FFA">
        <w:rPr>
          <w:rFonts w:ascii="Verdana" w:hAnsi="Verdana" w:cs="Verdana"/>
          <w:sz w:val="20"/>
          <w:szCs w:val="20"/>
        </w:rPr>
        <w:t>ies</w:t>
      </w:r>
      <w:r w:rsidR="00B4638D">
        <w:rPr>
          <w:rFonts w:ascii="Verdana" w:hAnsi="Verdana" w:cs="Verdana"/>
          <w:sz w:val="20"/>
          <w:szCs w:val="20"/>
        </w:rPr>
        <w:t xml:space="preserve"> Policy or Legislation)</w:t>
      </w:r>
    </w:p>
    <w:p w:rsidR="00B4638D" w:rsidRDefault="00070190" w:rsidP="00965FFA">
      <w:pPr>
        <w:widowControl w:val="0"/>
        <w:numPr>
          <w:ilvl w:val="0"/>
          <w:numId w:val="10"/>
        </w:numPr>
        <w:tabs>
          <w:tab w:val="left" w:pos="720"/>
          <w:tab w:val="left" w:pos="810"/>
          <w:tab w:val="left" w:pos="900"/>
        </w:tabs>
        <w:autoSpaceDE w:val="0"/>
        <w:autoSpaceDN w:val="0"/>
        <w:adjustRightInd w:val="0"/>
        <w:spacing w:before="100" w:after="100" w:line="360" w:lineRule="auto"/>
        <w:ind w:hanging="539"/>
        <w:jc w:val="both"/>
        <w:rPr>
          <w:rFonts w:ascii="Verdana" w:hAnsi="Verdana" w:cs="Verdana"/>
          <w:sz w:val="20"/>
          <w:szCs w:val="20"/>
        </w:rPr>
      </w:pPr>
      <w:r w:rsidRPr="00E53E40">
        <w:rPr>
          <w:rFonts w:ascii="Verdana" w:hAnsi="Verdana" w:cs="Verdana"/>
          <w:sz w:val="20"/>
          <w:szCs w:val="20"/>
        </w:rPr>
        <w:t>No-one will be denied opportunity by any form of direct or indirect discrimination on grounds of race, gender, age, culture, sexual orientation, disability or background. Using derogatory remarks, even 'in fun' is offensive and sours working relationships. The use of insulting language can take the form of writing graffiti or slogans, making abusive remarks, or circulating offensive material. All are equally offensive and unacceptable.</w:t>
      </w:r>
    </w:p>
    <w:p w:rsidR="00B4638D" w:rsidRDefault="00070190" w:rsidP="00965FFA">
      <w:pPr>
        <w:widowControl w:val="0"/>
        <w:numPr>
          <w:ilvl w:val="0"/>
          <w:numId w:val="10"/>
        </w:numPr>
        <w:tabs>
          <w:tab w:val="left" w:pos="720"/>
          <w:tab w:val="left" w:pos="810"/>
          <w:tab w:val="left" w:pos="900"/>
        </w:tabs>
        <w:autoSpaceDE w:val="0"/>
        <w:autoSpaceDN w:val="0"/>
        <w:adjustRightInd w:val="0"/>
        <w:spacing w:before="100" w:after="100" w:line="360" w:lineRule="auto"/>
        <w:ind w:hanging="539"/>
        <w:jc w:val="both"/>
        <w:rPr>
          <w:rFonts w:ascii="Verdana" w:hAnsi="Verdana" w:cs="Verdana"/>
          <w:sz w:val="20"/>
          <w:szCs w:val="20"/>
        </w:rPr>
      </w:pPr>
      <w:r w:rsidRPr="00E53E40">
        <w:rPr>
          <w:rFonts w:ascii="Verdana" w:hAnsi="Verdana" w:cs="Verdana"/>
          <w:sz w:val="20"/>
          <w:szCs w:val="20"/>
        </w:rPr>
        <w:t>Access to and participation in education will be actively promoted</w:t>
      </w:r>
    </w:p>
    <w:p w:rsidR="00B4638D" w:rsidRDefault="00070190" w:rsidP="00965FFA">
      <w:pPr>
        <w:widowControl w:val="0"/>
        <w:numPr>
          <w:ilvl w:val="0"/>
          <w:numId w:val="10"/>
        </w:numPr>
        <w:tabs>
          <w:tab w:val="left" w:pos="720"/>
          <w:tab w:val="left" w:pos="810"/>
          <w:tab w:val="left" w:pos="900"/>
        </w:tabs>
        <w:autoSpaceDE w:val="0"/>
        <w:autoSpaceDN w:val="0"/>
        <w:adjustRightInd w:val="0"/>
        <w:spacing w:before="100" w:after="100" w:line="360" w:lineRule="auto"/>
        <w:ind w:hanging="539"/>
        <w:jc w:val="both"/>
        <w:rPr>
          <w:rFonts w:ascii="Verdana" w:hAnsi="Verdana" w:cs="Verdana"/>
          <w:sz w:val="20"/>
          <w:szCs w:val="20"/>
        </w:rPr>
      </w:pPr>
      <w:r w:rsidRPr="00E53E40">
        <w:rPr>
          <w:rFonts w:ascii="Verdana" w:hAnsi="Verdana" w:cs="Verdana"/>
          <w:sz w:val="20"/>
          <w:szCs w:val="20"/>
        </w:rPr>
        <w:t>The curriculum will develop and support the principal of equality of opportunity</w:t>
      </w:r>
    </w:p>
    <w:p w:rsidR="00B4638D" w:rsidRDefault="00070190" w:rsidP="00965FFA">
      <w:pPr>
        <w:widowControl w:val="0"/>
        <w:numPr>
          <w:ilvl w:val="0"/>
          <w:numId w:val="10"/>
        </w:numPr>
        <w:tabs>
          <w:tab w:val="left" w:pos="720"/>
          <w:tab w:val="left" w:pos="810"/>
          <w:tab w:val="left" w:pos="900"/>
        </w:tabs>
        <w:autoSpaceDE w:val="0"/>
        <w:autoSpaceDN w:val="0"/>
        <w:adjustRightInd w:val="0"/>
        <w:spacing w:before="100" w:after="100" w:line="360" w:lineRule="auto"/>
        <w:ind w:hanging="539"/>
        <w:jc w:val="both"/>
        <w:rPr>
          <w:rFonts w:ascii="Verdana" w:hAnsi="Verdana" w:cs="Verdana"/>
          <w:sz w:val="20"/>
          <w:szCs w:val="20"/>
        </w:rPr>
      </w:pPr>
      <w:r w:rsidRPr="00E53E40">
        <w:rPr>
          <w:rFonts w:ascii="Verdana" w:hAnsi="Verdana" w:cs="Verdana"/>
          <w:sz w:val="20"/>
          <w:szCs w:val="20"/>
        </w:rPr>
        <w:t>Marketing, publicity and public relations will take account of and promote good practice in equal opportunities</w:t>
      </w:r>
    </w:p>
    <w:p w:rsidR="00B4638D" w:rsidRDefault="00070190" w:rsidP="00965FFA">
      <w:pPr>
        <w:widowControl w:val="0"/>
        <w:numPr>
          <w:ilvl w:val="0"/>
          <w:numId w:val="10"/>
        </w:numPr>
        <w:tabs>
          <w:tab w:val="left" w:pos="720"/>
          <w:tab w:val="left" w:pos="810"/>
          <w:tab w:val="left" w:pos="900"/>
        </w:tabs>
        <w:autoSpaceDE w:val="0"/>
        <w:autoSpaceDN w:val="0"/>
        <w:adjustRightInd w:val="0"/>
        <w:spacing w:before="100" w:after="100" w:line="360" w:lineRule="auto"/>
        <w:ind w:hanging="539"/>
        <w:jc w:val="both"/>
        <w:rPr>
          <w:rFonts w:ascii="Verdana" w:hAnsi="Verdana" w:cs="Verdana"/>
          <w:sz w:val="20"/>
          <w:szCs w:val="20"/>
        </w:rPr>
      </w:pPr>
      <w:r>
        <w:rPr>
          <w:rFonts w:ascii="Verdana" w:hAnsi="Verdana" w:cs="Verdana"/>
          <w:sz w:val="20"/>
          <w:szCs w:val="20"/>
        </w:rPr>
        <w:t>T</w:t>
      </w:r>
      <w:r w:rsidRPr="00E53E40">
        <w:rPr>
          <w:rFonts w:ascii="Verdana" w:hAnsi="Verdana" w:cs="Verdana"/>
          <w:sz w:val="20"/>
          <w:szCs w:val="20"/>
        </w:rPr>
        <w:t>he selection, recruitment and promotion of staff will be in accordance with equal opportunities legislation and good practice</w:t>
      </w:r>
    </w:p>
    <w:p w:rsidR="00B4638D" w:rsidRDefault="00070190" w:rsidP="00965FFA">
      <w:pPr>
        <w:widowControl w:val="0"/>
        <w:numPr>
          <w:ilvl w:val="0"/>
          <w:numId w:val="10"/>
        </w:numPr>
        <w:tabs>
          <w:tab w:val="left" w:pos="720"/>
          <w:tab w:val="left" w:pos="810"/>
          <w:tab w:val="left" w:pos="900"/>
        </w:tabs>
        <w:autoSpaceDE w:val="0"/>
        <w:autoSpaceDN w:val="0"/>
        <w:adjustRightInd w:val="0"/>
        <w:spacing w:before="100" w:after="100" w:line="360" w:lineRule="auto"/>
        <w:ind w:hanging="539"/>
        <w:jc w:val="both"/>
        <w:rPr>
          <w:rFonts w:ascii="Verdana" w:hAnsi="Verdana" w:cs="Verdana"/>
          <w:sz w:val="20"/>
          <w:szCs w:val="20"/>
        </w:rPr>
      </w:pPr>
      <w:r w:rsidRPr="00E53E40">
        <w:rPr>
          <w:rFonts w:ascii="Verdana" w:hAnsi="Verdana" w:cs="Verdana"/>
          <w:sz w:val="20"/>
          <w:szCs w:val="20"/>
        </w:rPr>
        <w:t>Staff development will support and facilitate good practice in equal opportunities</w:t>
      </w:r>
    </w:p>
    <w:p w:rsidR="00B4638D" w:rsidRDefault="00070190" w:rsidP="00965FFA">
      <w:pPr>
        <w:widowControl w:val="0"/>
        <w:numPr>
          <w:ilvl w:val="0"/>
          <w:numId w:val="10"/>
        </w:numPr>
        <w:tabs>
          <w:tab w:val="left" w:pos="720"/>
          <w:tab w:val="left" w:pos="810"/>
          <w:tab w:val="left" w:pos="900"/>
        </w:tabs>
        <w:autoSpaceDE w:val="0"/>
        <w:autoSpaceDN w:val="0"/>
        <w:adjustRightInd w:val="0"/>
        <w:spacing w:before="100" w:after="100" w:line="360" w:lineRule="auto"/>
        <w:ind w:hanging="539"/>
        <w:jc w:val="both"/>
        <w:rPr>
          <w:rFonts w:ascii="Verdana" w:hAnsi="Verdana" w:cs="Verdana"/>
          <w:sz w:val="20"/>
          <w:szCs w:val="20"/>
        </w:rPr>
      </w:pPr>
      <w:r w:rsidRPr="00E53E40">
        <w:rPr>
          <w:rFonts w:ascii="Verdana" w:hAnsi="Verdana" w:cs="Verdana"/>
          <w:sz w:val="20"/>
          <w:szCs w:val="20"/>
        </w:rPr>
        <w:t>All forms of harassment are unacceptable and will be the subject of disciplinary action</w:t>
      </w:r>
    </w:p>
    <w:p w:rsidR="00B4638D" w:rsidRDefault="00070190" w:rsidP="00965FFA">
      <w:pPr>
        <w:widowControl w:val="0"/>
        <w:numPr>
          <w:ilvl w:val="0"/>
          <w:numId w:val="10"/>
        </w:numPr>
        <w:tabs>
          <w:tab w:val="left" w:pos="720"/>
          <w:tab w:val="left" w:pos="810"/>
          <w:tab w:val="left" w:pos="900"/>
        </w:tabs>
        <w:autoSpaceDE w:val="0"/>
        <w:autoSpaceDN w:val="0"/>
        <w:adjustRightInd w:val="0"/>
        <w:spacing w:before="100" w:after="100" w:line="360" w:lineRule="auto"/>
        <w:ind w:hanging="539"/>
        <w:jc w:val="both"/>
        <w:rPr>
          <w:rFonts w:ascii="Verdana" w:hAnsi="Verdana" w:cs="Verdana"/>
          <w:sz w:val="20"/>
          <w:szCs w:val="20"/>
        </w:rPr>
      </w:pPr>
      <w:r w:rsidRPr="00E53E40">
        <w:rPr>
          <w:rFonts w:ascii="Verdana" w:hAnsi="Verdana" w:cs="Verdana"/>
          <w:sz w:val="20"/>
          <w:szCs w:val="20"/>
        </w:rPr>
        <w:t>Good practice in equal opportunities will be promoted and disseminated with the community</w:t>
      </w:r>
    </w:p>
    <w:p w:rsidR="00B4638D" w:rsidRDefault="00070190" w:rsidP="00965FFA">
      <w:pPr>
        <w:widowControl w:val="0"/>
        <w:numPr>
          <w:ilvl w:val="0"/>
          <w:numId w:val="10"/>
        </w:numPr>
        <w:tabs>
          <w:tab w:val="left" w:pos="720"/>
          <w:tab w:val="left" w:pos="810"/>
          <w:tab w:val="left" w:pos="900"/>
        </w:tabs>
        <w:autoSpaceDE w:val="0"/>
        <w:autoSpaceDN w:val="0"/>
        <w:adjustRightInd w:val="0"/>
        <w:spacing w:before="100" w:after="100" w:line="360" w:lineRule="auto"/>
        <w:ind w:hanging="539"/>
        <w:jc w:val="both"/>
        <w:rPr>
          <w:rFonts w:ascii="Verdana" w:hAnsi="Verdana" w:cs="Verdana"/>
          <w:sz w:val="20"/>
          <w:szCs w:val="20"/>
        </w:rPr>
      </w:pPr>
      <w:r w:rsidRPr="00E53E40">
        <w:rPr>
          <w:rFonts w:ascii="Verdana" w:hAnsi="Verdana" w:cs="Verdana"/>
          <w:sz w:val="20"/>
          <w:szCs w:val="20"/>
        </w:rPr>
        <w:t xml:space="preserve">All aspects of equal opportunities will be monitored, reviewed and evaluated </w:t>
      </w:r>
      <w:r w:rsidR="00965FFA">
        <w:rPr>
          <w:rFonts w:ascii="Verdana" w:hAnsi="Verdana" w:cs="Verdana"/>
          <w:sz w:val="20"/>
          <w:szCs w:val="20"/>
        </w:rPr>
        <w:t xml:space="preserve">by the </w:t>
      </w:r>
      <w:r w:rsidR="00594808">
        <w:rPr>
          <w:rFonts w:ascii="Verdana" w:hAnsi="Verdana" w:cs="Verdana"/>
          <w:sz w:val="20"/>
          <w:szCs w:val="20"/>
        </w:rPr>
        <w:t>Board of Trustee’s</w:t>
      </w:r>
      <w:r w:rsidR="00965FFA">
        <w:rPr>
          <w:rFonts w:ascii="Verdana" w:hAnsi="Verdana" w:cs="Verdana"/>
          <w:sz w:val="20"/>
          <w:szCs w:val="20"/>
        </w:rPr>
        <w:t xml:space="preserve"> </w:t>
      </w:r>
      <w:r w:rsidRPr="00E53E40">
        <w:rPr>
          <w:rFonts w:ascii="Verdana" w:hAnsi="Verdana" w:cs="Verdana"/>
          <w:sz w:val="20"/>
          <w:szCs w:val="20"/>
        </w:rPr>
        <w:t xml:space="preserve">in accordance with the </w:t>
      </w:r>
      <w:r w:rsidR="00965FFA">
        <w:rPr>
          <w:rFonts w:ascii="Verdana" w:hAnsi="Verdana" w:cs="Verdana"/>
          <w:sz w:val="20"/>
          <w:szCs w:val="20"/>
        </w:rPr>
        <w:t>current legislation.</w:t>
      </w:r>
    </w:p>
    <w:p w:rsidR="00070190" w:rsidRDefault="00070190" w:rsidP="00965FFA">
      <w:pPr>
        <w:widowControl w:val="0"/>
        <w:numPr>
          <w:ilvl w:val="0"/>
          <w:numId w:val="10"/>
        </w:numPr>
        <w:tabs>
          <w:tab w:val="left" w:pos="720"/>
          <w:tab w:val="left" w:pos="810"/>
          <w:tab w:val="left" w:pos="900"/>
        </w:tabs>
        <w:autoSpaceDE w:val="0"/>
        <w:autoSpaceDN w:val="0"/>
        <w:adjustRightInd w:val="0"/>
        <w:spacing w:before="100" w:after="100" w:line="360" w:lineRule="auto"/>
        <w:ind w:hanging="539"/>
        <w:jc w:val="both"/>
        <w:rPr>
          <w:rFonts w:ascii="Verdana" w:hAnsi="Verdana" w:cs="Verdana"/>
          <w:sz w:val="20"/>
          <w:szCs w:val="20"/>
        </w:rPr>
      </w:pPr>
      <w:r w:rsidRPr="00E53E40">
        <w:rPr>
          <w:rFonts w:ascii="Verdana" w:hAnsi="Verdana" w:cs="Verdana"/>
          <w:sz w:val="20"/>
          <w:szCs w:val="20"/>
        </w:rPr>
        <w:t xml:space="preserve">Equal opportunities will be co-ordinated across the </w:t>
      </w:r>
      <w:r w:rsidR="00BB2F56">
        <w:rPr>
          <w:rFonts w:ascii="Verdana" w:hAnsi="Verdana" w:cs="Verdana"/>
          <w:sz w:val="20"/>
          <w:szCs w:val="20"/>
        </w:rPr>
        <w:t>Trust</w:t>
      </w:r>
      <w:r w:rsidRPr="00E53E40">
        <w:rPr>
          <w:rFonts w:ascii="Verdana" w:hAnsi="Verdana" w:cs="Verdana"/>
          <w:sz w:val="20"/>
          <w:szCs w:val="20"/>
        </w:rPr>
        <w:t xml:space="preserve"> in all its activities and locations</w:t>
      </w:r>
    </w:p>
    <w:p w:rsidR="00070190" w:rsidRDefault="00070190" w:rsidP="00070190">
      <w:pPr>
        <w:widowControl w:val="0"/>
        <w:tabs>
          <w:tab w:val="left" w:pos="810"/>
        </w:tabs>
        <w:autoSpaceDE w:val="0"/>
        <w:autoSpaceDN w:val="0"/>
        <w:adjustRightInd w:val="0"/>
        <w:spacing w:before="100" w:after="100"/>
        <w:ind w:left="720" w:right="1080"/>
        <w:jc w:val="both"/>
        <w:rPr>
          <w:rFonts w:ascii="Verdana" w:hAnsi="Verdana" w:cs="Verdana"/>
          <w:sz w:val="20"/>
          <w:szCs w:val="20"/>
        </w:rPr>
      </w:pPr>
    </w:p>
    <w:p w:rsidR="00070190" w:rsidRDefault="00070190" w:rsidP="00070190">
      <w:pPr>
        <w:widowControl w:val="0"/>
        <w:tabs>
          <w:tab w:val="left" w:pos="810"/>
        </w:tabs>
        <w:autoSpaceDE w:val="0"/>
        <w:autoSpaceDN w:val="0"/>
        <w:adjustRightInd w:val="0"/>
        <w:spacing w:before="100" w:after="100"/>
        <w:ind w:left="720" w:right="1080"/>
        <w:jc w:val="both"/>
        <w:rPr>
          <w:rFonts w:ascii="Verdana" w:hAnsi="Verdana" w:cs="Verdana"/>
          <w:sz w:val="20"/>
          <w:szCs w:val="20"/>
        </w:rPr>
      </w:pPr>
    </w:p>
    <w:p w:rsidR="00070190" w:rsidRPr="000E1CFB" w:rsidRDefault="00070190" w:rsidP="00B4638D">
      <w:pPr>
        <w:widowControl w:val="0"/>
        <w:tabs>
          <w:tab w:val="left" w:pos="810"/>
        </w:tabs>
        <w:autoSpaceDE w:val="0"/>
        <w:autoSpaceDN w:val="0"/>
        <w:adjustRightInd w:val="0"/>
        <w:spacing w:before="100" w:after="100"/>
        <w:ind w:right="1080"/>
        <w:jc w:val="both"/>
        <w:rPr>
          <w:rFonts w:ascii="Verdana" w:hAnsi="Verdana" w:cs="Verdana"/>
          <w:bCs/>
          <w:sz w:val="20"/>
          <w:szCs w:val="20"/>
        </w:rPr>
      </w:pPr>
      <w:r w:rsidRPr="000E1CFB">
        <w:rPr>
          <w:rFonts w:ascii="Verdana" w:hAnsi="Verdana" w:cs="Verdana"/>
          <w:bCs/>
          <w:sz w:val="20"/>
          <w:szCs w:val="20"/>
        </w:rPr>
        <w:lastRenderedPageBreak/>
        <w:t xml:space="preserve">The </w:t>
      </w:r>
      <w:r w:rsidR="00965FFA">
        <w:rPr>
          <w:rFonts w:ascii="Verdana" w:hAnsi="Verdana" w:cs="Verdana"/>
          <w:bCs/>
          <w:sz w:val="20"/>
          <w:szCs w:val="20"/>
        </w:rPr>
        <w:t>Equal Opportunities P</w:t>
      </w:r>
      <w:r w:rsidRPr="000E1CFB">
        <w:rPr>
          <w:rFonts w:ascii="Verdana" w:hAnsi="Verdana" w:cs="Verdana"/>
          <w:bCs/>
          <w:sz w:val="20"/>
          <w:szCs w:val="20"/>
        </w:rPr>
        <w:t>olicy as stated will be implemented in the following way:</w:t>
      </w:r>
    </w:p>
    <w:p w:rsidR="00631627" w:rsidRPr="003F5CD9" w:rsidRDefault="00631627" w:rsidP="00B4638D">
      <w:pPr>
        <w:widowControl w:val="0"/>
        <w:tabs>
          <w:tab w:val="left" w:pos="810"/>
        </w:tabs>
        <w:autoSpaceDE w:val="0"/>
        <w:autoSpaceDN w:val="0"/>
        <w:adjustRightInd w:val="0"/>
        <w:spacing w:before="100" w:after="100"/>
        <w:ind w:right="1080"/>
        <w:jc w:val="both"/>
        <w:rPr>
          <w:rFonts w:ascii="Verdana" w:hAnsi="Verdana" w:cs="Verdana"/>
          <w:color w:val="800000"/>
          <w:sz w:val="20"/>
          <w:szCs w:val="20"/>
        </w:rPr>
      </w:pPr>
    </w:p>
    <w:p w:rsidR="00DE197A" w:rsidRDefault="00070190" w:rsidP="005F38D1">
      <w:pPr>
        <w:widowControl w:val="0"/>
        <w:numPr>
          <w:ilvl w:val="0"/>
          <w:numId w:val="12"/>
        </w:numPr>
        <w:tabs>
          <w:tab w:val="left" w:pos="720"/>
          <w:tab w:val="left" w:pos="810"/>
          <w:tab w:val="left" w:pos="900"/>
          <w:tab w:val="num" w:pos="1260"/>
        </w:tabs>
        <w:autoSpaceDE w:val="0"/>
        <w:autoSpaceDN w:val="0"/>
        <w:adjustRightInd w:val="0"/>
        <w:spacing w:before="120" w:after="120"/>
        <w:ind w:hanging="539"/>
        <w:jc w:val="both"/>
        <w:rPr>
          <w:rFonts w:ascii="Verdana" w:hAnsi="Verdana" w:cs="Verdana"/>
          <w:sz w:val="20"/>
          <w:szCs w:val="20"/>
        </w:rPr>
      </w:pPr>
      <w:r w:rsidRPr="00B4638D">
        <w:rPr>
          <w:rFonts w:ascii="Verdana" w:hAnsi="Verdana" w:cs="Verdana"/>
          <w:sz w:val="20"/>
          <w:szCs w:val="20"/>
        </w:rPr>
        <w:t xml:space="preserve">Equality of opportunity will be offered to all members of the </w:t>
      </w:r>
      <w:r w:rsidR="00BB2F56">
        <w:rPr>
          <w:rFonts w:ascii="Verdana" w:hAnsi="Verdana" w:cs="Verdana"/>
          <w:sz w:val="20"/>
          <w:szCs w:val="20"/>
        </w:rPr>
        <w:t>Trust</w:t>
      </w:r>
      <w:r w:rsidR="00594808">
        <w:rPr>
          <w:rFonts w:ascii="Verdana" w:hAnsi="Verdana" w:cs="Verdana"/>
          <w:sz w:val="20"/>
          <w:szCs w:val="20"/>
        </w:rPr>
        <w:t>s</w:t>
      </w:r>
      <w:r w:rsidRPr="00B4638D">
        <w:rPr>
          <w:rFonts w:ascii="Verdana" w:hAnsi="Verdana" w:cs="Verdana"/>
          <w:sz w:val="20"/>
          <w:szCs w:val="20"/>
        </w:rPr>
        <w:t xml:space="preserve"> community regardless of race, gender, age, culture, sexual orientation, disability or background</w:t>
      </w:r>
      <w:r w:rsidR="00AF1CCF">
        <w:rPr>
          <w:rFonts w:ascii="Verdana" w:hAnsi="Verdana" w:cs="Verdana"/>
          <w:sz w:val="20"/>
          <w:szCs w:val="20"/>
        </w:rPr>
        <w:t>.</w:t>
      </w:r>
    </w:p>
    <w:p w:rsidR="00965FFA" w:rsidRDefault="00070190" w:rsidP="00965FFA">
      <w:pPr>
        <w:widowControl w:val="0"/>
        <w:numPr>
          <w:ilvl w:val="1"/>
          <w:numId w:val="41"/>
        </w:numPr>
        <w:tabs>
          <w:tab w:val="left" w:pos="1418"/>
        </w:tabs>
        <w:autoSpaceDE w:val="0"/>
        <w:autoSpaceDN w:val="0"/>
        <w:adjustRightInd w:val="0"/>
        <w:spacing w:before="100" w:after="100"/>
        <w:ind w:left="1418"/>
        <w:jc w:val="both"/>
        <w:rPr>
          <w:rFonts w:ascii="Verdana" w:hAnsi="Verdana" w:cs="Verdana"/>
          <w:sz w:val="20"/>
          <w:szCs w:val="20"/>
        </w:rPr>
      </w:pPr>
      <w:r w:rsidRPr="00E53E40">
        <w:rPr>
          <w:rFonts w:ascii="Verdana" w:hAnsi="Verdana" w:cs="Verdana"/>
          <w:sz w:val="20"/>
          <w:szCs w:val="20"/>
        </w:rPr>
        <w:t xml:space="preserve">The </w:t>
      </w:r>
      <w:r w:rsidR="00BB2F56">
        <w:rPr>
          <w:rFonts w:ascii="Verdana" w:hAnsi="Verdana" w:cs="Verdana"/>
          <w:sz w:val="20"/>
          <w:szCs w:val="20"/>
        </w:rPr>
        <w:t>Trust</w:t>
      </w:r>
      <w:r w:rsidRPr="00E53E40">
        <w:rPr>
          <w:rFonts w:ascii="Verdana" w:hAnsi="Verdana" w:cs="Verdana"/>
          <w:sz w:val="20"/>
          <w:szCs w:val="20"/>
        </w:rPr>
        <w:t xml:space="preserve"> will create an environment where all members of the </w:t>
      </w:r>
      <w:r w:rsidR="00BB2F56">
        <w:rPr>
          <w:rFonts w:ascii="Verdana" w:hAnsi="Verdana" w:cs="Verdana"/>
          <w:sz w:val="20"/>
          <w:szCs w:val="20"/>
        </w:rPr>
        <w:t>Trust</w:t>
      </w:r>
      <w:r w:rsidRPr="00E53E40">
        <w:rPr>
          <w:rFonts w:ascii="Verdana" w:hAnsi="Verdana" w:cs="Verdana"/>
          <w:sz w:val="20"/>
          <w:szCs w:val="20"/>
        </w:rPr>
        <w:t xml:space="preserve"> community feel accepted and valued regardless of race, gender, age, culture, sexual orientation, disability or background.</w:t>
      </w:r>
    </w:p>
    <w:p w:rsidR="00DE197A" w:rsidRDefault="00070190" w:rsidP="00965FFA">
      <w:pPr>
        <w:widowControl w:val="0"/>
        <w:numPr>
          <w:ilvl w:val="1"/>
          <w:numId w:val="41"/>
        </w:numPr>
        <w:tabs>
          <w:tab w:val="left" w:pos="1418"/>
        </w:tabs>
        <w:autoSpaceDE w:val="0"/>
        <w:autoSpaceDN w:val="0"/>
        <w:adjustRightInd w:val="0"/>
        <w:spacing w:before="100" w:after="100"/>
        <w:ind w:left="1418"/>
        <w:jc w:val="both"/>
        <w:rPr>
          <w:rFonts w:ascii="Verdana" w:hAnsi="Verdana" w:cs="Verdana"/>
          <w:sz w:val="20"/>
          <w:szCs w:val="20"/>
        </w:rPr>
      </w:pPr>
      <w:r w:rsidRPr="00965FFA">
        <w:rPr>
          <w:rFonts w:ascii="Verdana" w:hAnsi="Verdana" w:cs="Verdana"/>
          <w:sz w:val="20"/>
          <w:szCs w:val="20"/>
        </w:rPr>
        <w:t xml:space="preserve">The </w:t>
      </w:r>
      <w:r w:rsidR="00BB2F56">
        <w:rPr>
          <w:rFonts w:ascii="Verdana" w:hAnsi="Verdana" w:cs="Verdana"/>
          <w:sz w:val="20"/>
          <w:szCs w:val="20"/>
        </w:rPr>
        <w:t>Trust</w:t>
      </w:r>
      <w:r w:rsidRPr="00965FFA">
        <w:rPr>
          <w:rFonts w:ascii="Verdana" w:hAnsi="Verdana" w:cs="Verdana"/>
          <w:sz w:val="20"/>
          <w:szCs w:val="20"/>
        </w:rPr>
        <w:t xml:space="preserve"> will encourage the participation of all members of the </w:t>
      </w:r>
      <w:r w:rsidR="00BB2F56">
        <w:rPr>
          <w:rFonts w:ascii="Verdana" w:hAnsi="Verdana" w:cs="Verdana"/>
          <w:sz w:val="20"/>
          <w:szCs w:val="20"/>
        </w:rPr>
        <w:t>Trust</w:t>
      </w:r>
      <w:r w:rsidRPr="00965FFA">
        <w:rPr>
          <w:rFonts w:ascii="Verdana" w:hAnsi="Verdana" w:cs="Verdana"/>
          <w:sz w:val="20"/>
          <w:szCs w:val="20"/>
        </w:rPr>
        <w:t xml:space="preserve"> community in all aspects of </w:t>
      </w:r>
      <w:r w:rsidR="00BB2F56">
        <w:rPr>
          <w:rFonts w:ascii="Verdana" w:hAnsi="Verdana" w:cs="Verdana"/>
          <w:sz w:val="20"/>
          <w:szCs w:val="20"/>
        </w:rPr>
        <w:t>Trust</w:t>
      </w:r>
      <w:r w:rsidRPr="00965FFA">
        <w:rPr>
          <w:rFonts w:ascii="Verdana" w:hAnsi="Verdana" w:cs="Verdana"/>
          <w:sz w:val="20"/>
          <w:szCs w:val="20"/>
        </w:rPr>
        <w:t xml:space="preserve"> life.</w:t>
      </w:r>
    </w:p>
    <w:p w:rsidR="005F38D1" w:rsidRPr="00965FFA" w:rsidRDefault="005F38D1" w:rsidP="00B752C6">
      <w:pPr>
        <w:widowControl w:val="0"/>
        <w:tabs>
          <w:tab w:val="left" w:pos="1418"/>
        </w:tabs>
        <w:autoSpaceDE w:val="0"/>
        <w:autoSpaceDN w:val="0"/>
        <w:adjustRightInd w:val="0"/>
        <w:ind w:left="1418"/>
        <w:jc w:val="both"/>
        <w:rPr>
          <w:rFonts w:ascii="Verdana" w:hAnsi="Verdana" w:cs="Verdana"/>
          <w:sz w:val="20"/>
          <w:szCs w:val="20"/>
        </w:rPr>
      </w:pPr>
    </w:p>
    <w:p w:rsidR="00631627" w:rsidRDefault="00070190" w:rsidP="00B752C6">
      <w:pPr>
        <w:widowControl w:val="0"/>
        <w:numPr>
          <w:ilvl w:val="0"/>
          <w:numId w:val="12"/>
        </w:numPr>
        <w:tabs>
          <w:tab w:val="clear" w:pos="720"/>
        </w:tabs>
        <w:autoSpaceDE w:val="0"/>
        <w:autoSpaceDN w:val="0"/>
        <w:adjustRightInd w:val="0"/>
        <w:spacing w:after="120"/>
        <w:ind w:hanging="539"/>
        <w:jc w:val="both"/>
        <w:rPr>
          <w:rFonts w:ascii="Verdana" w:hAnsi="Verdana" w:cs="Verdana"/>
          <w:sz w:val="20"/>
          <w:szCs w:val="20"/>
        </w:rPr>
      </w:pPr>
      <w:r w:rsidRPr="00DE197A">
        <w:rPr>
          <w:rFonts w:ascii="Verdana" w:hAnsi="Verdana" w:cs="Verdana"/>
          <w:sz w:val="20"/>
          <w:szCs w:val="20"/>
        </w:rPr>
        <w:t>No-one will be denied opportunity by any form of direct or indirect discrimination on grounds of race, gender, age, culture, sexual orientation, disability or background</w:t>
      </w:r>
    </w:p>
    <w:p w:rsidR="00965FFA" w:rsidRDefault="00BB2F56" w:rsidP="00E45750">
      <w:pPr>
        <w:widowControl w:val="0"/>
        <w:numPr>
          <w:ilvl w:val="1"/>
          <w:numId w:val="42"/>
        </w:numPr>
        <w:autoSpaceDE w:val="0"/>
        <w:autoSpaceDN w:val="0"/>
        <w:adjustRightInd w:val="0"/>
        <w:spacing w:before="100" w:after="100"/>
        <w:ind w:left="1418" w:hanging="709"/>
        <w:jc w:val="both"/>
        <w:rPr>
          <w:rFonts w:ascii="Verdana" w:hAnsi="Verdana" w:cs="Verdana"/>
          <w:sz w:val="20"/>
          <w:szCs w:val="20"/>
        </w:rPr>
      </w:pPr>
      <w:r>
        <w:rPr>
          <w:rFonts w:ascii="Verdana" w:hAnsi="Verdana" w:cs="Verdana"/>
          <w:sz w:val="20"/>
          <w:szCs w:val="20"/>
        </w:rPr>
        <w:t>Trust</w:t>
      </w:r>
      <w:r w:rsidR="00070190" w:rsidRPr="00E53E40">
        <w:rPr>
          <w:rFonts w:ascii="Verdana" w:hAnsi="Verdana" w:cs="Verdana"/>
          <w:sz w:val="20"/>
          <w:szCs w:val="20"/>
        </w:rPr>
        <w:t xml:space="preserve"> practice in terms of equal oppo</w:t>
      </w:r>
      <w:r w:rsidR="00DE197A">
        <w:rPr>
          <w:rFonts w:ascii="Verdana" w:hAnsi="Verdana" w:cs="Verdana"/>
          <w:sz w:val="20"/>
          <w:szCs w:val="20"/>
        </w:rPr>
        <w:t xml:space="preserve">rtunities will be disseminated, </w:t>
      </w:r>
      <w:r w:rsidR="00070190" w:rsidRPr="00E53E40">
        <w:rPr>
          <w:rFonts w:ascii="Verdana" w:hAnsi="Verdana" w:cs="Verdana"/>
          <w:sz w:val="20"/>
          <w:szCs w:val="20"/>
        </w:rPr>
        <w:t>monitored and reviewed.</w:t>
      </w:r>
    </w:p>
    <w:p w:rsidR="00965FFA" w:rsidRDefault="00070190" w:rsidP="00E45750">
      <w:pPr>
        <w:widowControl w:val="0"/>
        <w:numPr>
          <w:ilvl w:val="1"/>
          <w:numId w:val="42"/>
        </w:numPr>
        <w:autoSpaceDE w:val="0"/>
        <w:autoSpaceDN w:val="0"/>
        <w:adjustRightInd w:val="0"/>
        <w:spacing w:before="100" w:after="100"/>
        <w:ind w:left="1418" w:hanging="709"/>
        <w:jc w:val="both"/>
        <w:rPr>
          <w:rFonts w:ascii="Verdana" w:hAnsi="Verdana" w:cs="Verdana"/>
          <w:sz w:val="20"/>
          <w:szCs w:val="20"/>
        </w:rPr>
      </w:pPr>
      <w:r w:rsidRPr="00965FFA">
        <w:rPr>
          <w:rFonts w:ascii="Verdana" w:hAnsi="Verdana" w:cs="Verdana"/>
          <w:sz w:val="20"/>
          <w:szCs w:val="20"/>
        </w:rPr>
        <w:t>Positive action will be taken to ensure that no unlawful discrimination occurs.</w:t>
      </w:r>
    </w:p>
    <w:p w:rsidR="00070190" w:rsidRDefault="00070190" w:rsidP="00E45750">
      <w:pPr>
        <w:widowControl w:val="0"/>
        <w:numPr>
          <w:ilvl w:val="1"/>
          <w:numId w:val="42"/>
        </w:numPr>
        <w:autoSpaceDE w:val="0"/>
        <w:autoSpaceDN w:val="0"/>
        <w:adjustRightInd w:val="0"/>
        <w:spacing w:before="100" w:after="100"/>
        <w:ind w:left="1418" w:hanging="709"/>
        <w:jc w:val="both"/>
        <w:rPr>
          <w:rFonts w:ascii="Verdana" w:hAnsi="Verdana" w:cs="Verdana"/>
          <w:sz w:val="20"/>
          <w:szCs w:val="20"/>
        </w:rPr>
      </w:pPr>
      <w:r w:rsidRPr="00965FFA">
        <w:rPr>
          <w:rFonts w:ascii="Verdana" w:hAnsi="Verdana" w:cs="Verdana"/>
          <w:sz w:val="20"/>
          <w:szCs w:val="20"/>
        </w:rPr>
        <w:t xml:space="preserve">In complying with the requirements of the Disability Discrimination Act the </w:t>
      </w:r>
      <w:r w:rsidR="00BB2F56">
        <w:rPr>
          <w:rFonts w:ascii="Verdana" w:hAnsi="Verdana" w:cs="Verdana"/>
          <w:sz w:val="20"/>
          <w:szCs w:val="20"/>
        </w:rPr>
        <w:t>Trust</w:t>
      </w:r>
      <w:r w:rsidRPr="00965FFA">
        <w:rPr>
          <w:rFonts w:ascii="Verdana" w:hAnsi="Verdana" w:cs="Verdana"/>
          <w:sz w:val="20"/>
          <w:szCs w:val="20"/>
        </w:rPr>
        <w:t xml:space="preserve"> will make readily available to all disabled </w:t>
      </w:r>
      <w:r w:rsidR="00594808">
        <w:rPr>
          <w:rFonts w:ascii="Verdana" w:hAnsi="Verdana" w:cs="Verdana"/>
          <w:sz w:val="20"/>
          <w:szCs w:val="20"/>
        </w:rPr>
        <w:t>l</w:t>
      </w:r>
      <w:r w:rsidR="00046343">
        <w:rPr>
          <w:rFonts w:ascii="Verdana" w:hAnsi="Verdana" w:cs="Verdana"/>
          <w:sz w:val="20"/>
          <w:szCs w:val="20"/>
        </w:rPr>
        <w:t>earners</w:t>
      </w:r>
      <w:r w:rsidRPr="00965FFA">
        <w:rPr>
          <w:rFonts w:ascii="Verdana" w:hAnsi="Verdana" w:cs="Verdana"/>
          <w:sz w:val="20"/>
          <w:szCs w:val="20"/>
        </w:rPr>
        <w:t xml:space="preserve"> a Disability Statement which comprehensively covers i</w:t>
      </w:r>
      <w:r w:rsidR="00FB2F84">
        <w:rPr>
          <w:rFonts w:ascii="Verdana" w:hAnsi="Verdana" w:cs="Verdana"/>
          <w:sz w:val="20"/>
          <w:szCs w:val="20"/>
        </w:rPr>
        <w:t>nformation specified by the DFE</w:t>
      </w:r>
      <w:r w:rsidRPr="00965FFA">
        <w:rPr>
          <w:rFonts w:ascii="Verdana" w:hAnsi="Verdana" w:cs="Verdana"/>
          <w:sz w:val="20"/>
          <w:szCs w:val="20"/>
        </w:rPr>
        <w:t xml:space="preserve">. </w:t>
      </w:r>
    </w:p>
    <w:p w:rsidR="005F38D1" w:rsidRPr="00965FFA" w:rsidRDefault="005F38D1" w:rsidP="00B752C6">
      <w:pPr>
        <w:widowControl w:val="0"/>
        <w:autoSpaceDE w:val="0"/>
        <w:autoSpaceDN w:val="0"/>
        <w:adjustRightInd w:val="0"/>
        <w:ind w:left="1418"/>
        <w:jc w:val="both"/>
        <w:rPr>
          <w:rFonts w:ascii="Verdana" w:hAnsi="Verdana" w:cs="Verdana"/>
          <w:sz w:val="20"/>
          <w:szCs w:val="20"/>
        </w:rPr>
      </w:pPr>
    </w:p>
    <w:p w:rsidR="00070190" w:rsidRPr="00631627" w:rsidRDefault="00070190" w:rsidP="00B752C6">
      <w:pPr>
        <w:widowControl w:val="0"/>
        <w:numPr>
          <w:ilvl w:val="0"/>
          <w:numId w:val="12"/>
        </w:numPr>
        <w:tabs>
          <w:tab w:val="num" w:pos="1080"/>
        </w:tabs>
        <w:autoSpaceDE w:val="0"/>
        <w:autoSpaceDN w:val="0"/>
        <w:adjustRightInd w:val="0"/>
        <w:spacing w:after="120"/>
        <w:ind w:right="1077" w:hanging="539"/>
        <w:jc w:val="both"/>
        <w:rPr>
          <w:rFonts w:ascii="Verdana" w:hAnsi="Verdana" w:cs="Verdana"/>
          <w:sz w:val="20"/>
          <w:szCs w:val="20"/>
        </w:rPr>
      </w:pPr>
      <w:r w:rsidRPr="00631627">
        <w:rPr>
          <w:rFonts w:ascii="Verdana" w:hAnsi="Verdana" w:cs="Verdana"/>
          <w:sz w:val="20"/>
          <w:szCs w:val="20"/>
        </w:rPr>
        <w:t>Access to and participation in education will be actively promoted</w:t>
      </w:r>
    </w:p>
    <w:p w:rsidR="00965FFA" w:rsidRDefault="00070190" w:rsidP="00E45750">
      <w:pPr>
        <w:widowControl w:val="0"/>
        <w:numPr>
          <w:ilvl w:val="1"/>
          <w:numId w:val="43"/>
        </w:numPr>
        <w:autoSpaceDE w:val="0"/>
        <w:autoSpaceDN w:val="0"/>
        <w:adjustRightInd w:val="0"/>
        <w:spacing w:before="100" w:after="100"/>
        <w:ind w:left="1418" w:hanging="709"/>
        <w:jc w:val="both"/>
        <w:rPr>
          <w:rFonts w:ascii="Verdana" w:hAnsi="Verdana" w:cs="Verdana"/>
          <w:sz w:val="20"/>
          <w:szCs w:val="20"/>
        </w:rPr>
      </w:pPr>
      <w:r w:rsidRPr="00E53E40">
        <w:rPr>
          <w:rFonts w:ascii="Verdana" w:hAnsi="Verdana" w:cs="Verdana"/>
          <w:sz w:val="20"/>
          <w:szCs w:val="20"/>
        </w:rPr>
        <w:t xml:space="preserve">The </w:t>
      </w:r>
      <w:r w:rsidR="00BB2F56">
        <w:rPr>
          <w:rFonts w:ascii="Verdana" w:hAnsi="Verdana" w:cs="Verdana"/>
          <w:sz w:val="20"/>
          <w:szCs w:val="20"/>
        </w:rPr>
        <w:t>Trust</w:t>
      </w:r>
      <w:r w:rsidRPr="00E53E40">
        <w:rPr>
          <w:rFonts w:ascii="Verdana" w:hAnsi="Verdana" w:cs="Verdana"/>
          <w:sz w:val="20"/>
          <w:szCs w:val="20"/>
        </w:rPr>
        <w:t xml:space="preserve"> will actively promote, encourage and facilitate the participation of underrepresented groups.</w:t>
      </w:r>
    </w:p>
    <w:p w:rsidR="00965FFA" w:rsidRDefault="00070190" w:rsidP="00E45750">
      <w:pPr>
        <w:widowControl w:val="0"/>
        <w:numPr>
          <w:ilvl w:val="1"/>
          <w:numId w:val="43"/>
        </w:numPr>
        <w:autoSpaceDE w:val="0"/>
        <w:autoSpaceDN w:val="0"/>
        <w:adjustRightInd w:val="0"/>
        <w:spacing w:before="100" w:after="100"/>
        <w:ind w:left="1418" w:hanging="709"/>
        <w:jc w:val="both"/>
        <w:rPr>
          <w:rFonts w:ascii="Verdana" w:hAnsi="Verdana" w:cs="Verdana"/>
          <w:sz w:val="20"/>
          <w:szCs w:val="20"/>
        </w:rPr>
      </w:pPr>
      <w:r w:rsidRPr="00965FFA">
        <w:rPr>
          <w:rFonts w:ascii="Verdana" w:hAnsi="Verdana" w:cs="Verdana"/>
          <w:sz w:val="20"/>
          <w:szCs w:val="20"/>
        </w:rPr>
        <w:t>Appropriate advice, guidance and education support will be provided to meet individual need.</w:t>
      </w:r>
    </w:p>
    <w:p w:rsidR="00965FFA" w:rsidRDefault="00070190" w:rsidP="00E45750">
      <w:pPr>
        <w:widowControl w:val="0"/>
        <w:numPr>
          <w:ilvl w:val="1"/>
          <w:numId w:val="43"/>
        </w:numPr>
        <w:autoSpaceDE w:val="0"/>
        <w:autoSpaceDN w:val="0"/>
        <w:adjustRightInd w:val="0"/>
        <w:spacing w:before="100" w:after="100"/>
        <w:ind w:left="1418" w:hanging="709"/>
        <w:jc w:val="both"/>
        <w:rPr>
          <w:rFonts w:ascii="Verdana" w:hAnsi="Verdana" w:cs="Verdana"/>
          <w:sz w:val="20"/>
          <w:szCs w:val="20"/>
        </w:rPr>
      </w:pPr>
      <w:r w:rsidRPr="00965FFA">
        <w:rPr>
          <w:rFonts w:ascii="Verdana" w:hAnsi="Verdana" w:cs="Verdana"/>
          <w:sz w:val="20"/>
          <w:szCs w:val="20"/>
        </w:rPr>
        <w:t xml:space="preserve">All areas of the </w:t>
      </w:r>
      <w:r w:rsidR="00BB2F56">
        <w:rPr>
          <w:rFonts w:ascii="Verdana" w:hAnsi="Verdana" w:cs="Verdana"/>
          <w:sz w:val="20"/>
          <w:szCs w:val="20"/>
        </w:rPr>
        <w:t>Trust</w:t>
      </w:r>
      <w:r w:rsidRPr="00965FFA">
        <w:rPr>
          <w:rFonts w:ascii="Verdana" w:hAnsi="Verdana" w:cs="Verdana"/>
          <w:sz w:val="20"/>
          <w:szCs w:val="20"/>
        </w:rPr>
        <w:t xml:space="preserve"> would be made accessible to all members of the </w:t>
      </w:r>
      <w:r w:rsidR="00BB2F56">
        <w:rPr>
          <w:rFonts w:ascii="Verdana" w:hAnsi="Verdana" w:cs="Verdana"/>
          <w:sz w:val="20"/>
          <w:szCs w:val="20"/>
        </w:rPr>
        <w:t>Trust</w:t>
      </w:r>
      <w:r w:rsidRPr="00965FFA">
        <w:rPr>
          <w:rFonts w:ascii="Verdana" w:hAnsi="Verdana" w:cs="Verdana"/>
          <w:sz w:val="20"/>
          <w:szCs w:val="20"/>
        </w:rPr>
        <w:t xml:space="preserve"> community.</w:t>
      </w:r>
    </w:p>
    <w:p w:rsidR="00965FFA" w:rsidRDefault="00070190" w:rsidP="00E45750">
      <w:pPr>
        <w:widowControl w:val="0"/>
        <w:numPr>
          <w:ilvl w:val="1"/>
          <w:numId w:val="43"/>
        </w:numPr>
        <w:autoSpaceDE w:val="0"/>
        <w:autoSpaceDN w:val="0"/>
        <w:adjustRightInd w:val="0"/>
        <w:spacing w:before="100" w:after="100"/>
        <w:ind w:left="1418" w:hanging="709"/>
        <w:jc w:val="both"/>
        <w:rPr>
          <w:rFonts w:ascii="Verdana" w:hAnsi="Verdana" w:cs="Verdana"/>
          <w:sz w:val="20"/>
          <w:szCs w:val="20"/>
        </w:rPr>
      </w:pPr>
      <w:r w:rsidRPr="00965FFA">
        <w:rPr>
          <w:rFonts w:ascii="Verdana" w:hAnsi="Verdana" w:cs="Verdana"/>
          <w:sz w:val="20"/>
          <w:szCs w:val="20"/>
        </w:rPr>
        <w:t>Open Access and Continuing Education will be promoted.</w:t>
      </w:r>
    </w:p>
    <w:p w:rsidR="00965FFA" w:rsidRDefault="00070190" w:rsidP="00E45750">
      <w:pPr>
        <w:widowControl w:val="0"/>
        <w:numPr>
          <w:ilvl w:val="1"/>
          <w:numId w:val="43"/>
        </w:numPr>
        <w:autoSpaceDE w:val="0"/>
        <w:autoSpaceDN w:val="0"/>
        <w:adjustRightInd w:val="0"/>
        <w:spacing w:before="100" w:after="100"/>
        <w:ind w:left="1418" w:hanging="709"/>
        <w:jc w:val="both"/>
        <w:rPr>
          <w:rFonts w:ascii="Verdana" w:hAnsi="Verdana" w:cs="Verdana"/>
          <w:sz w:val="20"/>
          <w:szCs w:val="20"/>
        </w:rPr>
      </w:pPr>
      <w:r w:rsidRPr="00965FFA">
        <w:rPr>
          <w:rFonts w:ascii="Verdana" w:hAnsi="Verdana" w:cs="Verdana"/>
          <w:sz w:val="20"/>
          <w:szCs w:val="20"/>
        </w:rPr>
        <w:t xml:space="preserve">The </w:t>
      </w:r>
      <w:r w:rsidR="00BB2F56">
        <w:rPr>
          <w:rFonts w:ascii="Verdana" w:hAnsi="Verdana" w:cs="Verdana"/>
          <w:sz w:val="20"/>
          <w:szCs w:val="20"/>
        </w:rPr>
        <w:t>Trust</w:t>
      </w:r>
      <w:r w:rsidRPr="00965FFA">
        <w:rPr>
          <w:rFonts w:ascii="Verdana" w:hAnsi="Verdana" w:cs="Verdana"/>
          <w:sz w:val="20"/>
          <w:szCs w:val="20"/>
        </w:rPr>
        <w:t xml:space="preserve"> programme will </w:t>
      </w:r>
      <w:proofErr w:type="gramStart"/>
      <w:r w:rsidR="00594808" w:rsidRPr="00965FFA">
        <w:rPr>
          <w:rFonts w:ascii="Verdana" w:hAnsi="Verdana" w:cs="Verdana"/>
          <w:sz w:val="20"/>
          <w:szCs w:val="20"/>
        </w:rPr>
        <w:t>take</w:t>
      </w:r>
      <w:r w:rsidR="00594808">
        <w:rPr>
          <w:rFonts w:ascii="Verdana" w:hAnsi="Verdana" w:cs="Verdana"/>
          <w:sz w:val="20"/>
          <w:szCs w:val="20"/>
        </w:rPr>
        <w:t xml:space="preserve"> </w:t>
      </w:r>
      <w:r w:rsidRPr="00965FFA">
        <w:rPr>
          <w:rFonts w:ascii="Verdana" w:hAnsi="Verdana" w:cs="Verdana"/>
          <w:sz w:val="20"/>
          <w:szCs w:val="20"/>
        </w:rPr>
        <w:t>into account</w:t>
      </w:r>
      <w:proofErr w:type="gramEnd"/>
      <w:r w:rsidRPr="00965FFA">
        <w:rPr>
          <w:rFonts w:ascii="Verdana" w:hAnsi="Verdana" w:cs="Verdana"/>
          <w:sz w:val="20"/>
          <w:szCs w:val="20"/>
        </w:rPr>
        <w:t xml:space="preserve"> and reflect the needs of the local community. The </w:t>
      </w:r>
      <w:r w:rsidR="00BB2F56">
        <w:rPr>
          <w:rFonts w:ascii="Verdana" w:hAnsi="Verdana" w:cs="Verdana"/>
          <w:sz w:val="20"/>
          <w:szCs w:val="20"/>
        </w:rPr>
        <w:t>Trust</w:t>
      </w:r>
      <w:r w:rsidRPr="00965FFA">
        <w:rPr>
          <w:rFonts w:ascii="Verdana" w:hAnsi="Verdana" w:cs="Verdana"/>
          <w:sz w:val="20"/>
          <w:szCs w:val="20"/>
        </w:rPr>
        <w:t xml:space="preserve"> will research the needs of the local community.</w:t>
      </w:r>
    </w:p>
    <w:p w:rsidR="00803B9C" w:rsidRDefault="00070190" w:rsidP="00E45750">
      <w:pPr>
        <w:widowControl w:val="0"/>
        <w:numPr>
          <w:ilvl w:val="1"/>
          <w:numId w:val="43"/>
        </w:numPr>
        <w:autoSpaceDE w:val="0"/>
        <w:autoSpaceDN w:val="0"/>
        <w:adjustRightInd w:val="0"/>
        <w:spacing w:before="100" w:after="100"/>
        <w:ind w:left="1418" w:hanging="709"/>
        <w:jc w:val="both"/>
        <w:rPr>
          <w:rFonts w:ascii="Verdana" w:hAnsi="Verdana" w:cs="Verdana"/>
          <w:sz w:val="20"/>
          <w:szCs w:val="20"/>
        </w:rPr>
      </w:pPr>
      <w:r w:rsidRPr="00965FFA">
        <w:rPr>
          <w:rFonts w:ascii="Verdana" w:hAnsi="Verdana" w:cs="Verdana"/>
          <w:sz w:val="20"/>
          <w:szCs w:val="20"/>
        </w:rPr>
        <w:t xml:space="preserve">All staff involved in the admission and enrolment of </w:t>
      </w:r>
      <w:r w:rsidR="00046343">
        <w:rPr>
          <w:rFonts w:ascii="Verdana" w:hAnsi="Verdana" w:cs="Verdana"/>
          <w:sz w:val="20"/>
          <w:szCs w:val="20"/>
        </w:rPr>
        <w:t>Learners</w:t>
      </w:r>
      <w:r w:rsidRPr="00965FFA">
        <w:rPr>
          <w:rFonts w:ascii="Verdana" w:hAnsi="Verdana" w:cs="Verdana"/>
          <w:sz w:val="20"/>
          <w:szCs w:val="20"/>
        </w:rPr>
        <w:t xml:space="preserve"> will be trained in good practice in equal opportunities.</w:t>
      </w:r>
    </w:p>
    <w:p w:rsidR="005F38D1" w:rsidRPr="00965FFA" w:rsidRDefault="005F38D1" w:rsidP="00B752C6">
      <w:pPr>
        <w:widowControl w:val="0"/>
        <w:autoSpaceDE w:val="0"/>
        <w:autoSpaceDN w:val="0"/>
        <w:adjustRightInd w:val="0"/>
        <w:ind w:left="1418"/>
        <w:jc w:val="both"/>
        <w:rPr>
          <w:rFonts w:ascii="Verdana" w:hAnsi="Verdana" w:cs="Verdana"/>
          <w:sz w:val="20"/>
          <w:szCs w:val="20"/>
        </w:rPr>
      </w:pPr>
    </w:p>
    <w:p w:rsidR="00070190" w:rsidRPr="00631627" w:rsidRDefault="00070190" w:rsidP="00B752C6">
      <w:pPr>
        <w:widowControl w:val="0"/>
        <w:numPr>
          <w:ilvl w:val="0"/>
          <w:numId w:val="12"/>
        </w:numPr>
        <w:tabs>
          <w:tab w:val="num" w:pos="1080"/>
          <w:tab w:val="left" w:pos="1170"/>
        </w:tabs>
        <w:autoSpaceDE w:val="0"/>
        <w:autoSpaceDN w:val="0"/>
        <w:adjustRightInd w:val="0"/>
        <w:spacing w:after="120"/>
        <w:ind w:hanging="539"/>
        <w:jc w:val="both"/>
        <w:rPr>
          <w:rFonts w:ascii="Verdana" w:hAnsi="Verdana" w:cs="Verdana"/>
          <w:sz w:val="20"/>
          <w:szCs w:val="20"/>
        </w:rPr>
      </w:pPr>
      <w:r w:rsidRPr="00631627">
        <w:rPr>
          <w:rFonts w:ascii="Verdana" w:hAnsi="Verdana" w:cs="Verdana"/>
          <w:sz w:val="20"/>
          <w:szCs w:val="20"/>
        </w:rPr>
        <w:t>The Curriculum design, content and delivery will develop and support the princip</w:t>
      </w:r>
      <w:r w:rsidR="00594808">
        <w:rPr>
          <w:rFonts w:ascii="Verdana" w:hAnsi="Verdana" w:cs="Verdana"/>
          <w:sz w:val="20"/>
          <w:szCs w:val="20"/>
        </w:rPr>
        <w:t>le</w:t>
      </w:r>
      <w:r w:rsidRPr="00631627">
        <w:rPr>
          <w:rFonts w:ascii="Verdana" w:hAnsi="Verdana" w:cs="Verdana"/>
          <w:sz w:val="20"/>
          <w:szCs w:val="20"/>
        </w:rPr>
        <w:t xml:space="preserve"> of equality of opportunity</w:t>
      </w:r>
    </w:p>
    <w:p w:rsidR="00965FFA" w:rsidRDefault="00070190" w:rsidP="00E45750">
      <w:pPr>
        <w:widowControl w:val="0"/>
        <w:numPr>
          <w:ilvl w:val="1"/>
          <w:numId w:val="44"/>
        </w:numPr>
        <w:tabs>
          <w:tab w:val="left" w:pos="1418"/>
        </w:tabs>
        <w:autoSpaceDE w:val="0"/>
        <w:autoSpaceDN w:val="0"/>
        <w:adjustRightInd w:val="0"/>
        <w:spacing w:before="100" w:after="100"/>
        <w:ind w:left="1418" w:hanging="709"/>
        <w:jc w:val="both"/>
        <w:rPr>
          <w:rFonts w:ascii="Verdana" w:hAnsi="Verdana" w:cs="Verdana"/>
          <w:sz w:val="20"/>
          <w:szCs w:val="20"/>
        </w:rPr>
      </w:pPr>
      <w:r>
        <w:rPr>
          <w:rFonts w:ascii="Verdana" w:hAnsi="Verdana" w:cs="Verdana"/>
          <w:sz w:val="20"/>
          <w:szCs w:val="20"/>
        </w:rPr>
        <w:t>T</w:t>
      </w:r>
      <w:r w:rsidRPr="00E53E40">
        <w:rPr>
          <w:rFonts w:ascii="Verdana" w:hAnsi="Verdana" w:cs="Verdana"/>
          <w:sz w:val="20"/>
          <w:szCs w:val="20"/>
        </w:rPr>
        <w:t>he curriculum will be designed to develop the potential of all individuals. It will take account of prior learning and experience, and provide opportunity for progression.</w:t>
      </w:r>
    </w:p>
    <w:p w:rsidR="00965FFA" w:rsidRDefault="00070190" w:rsidP="00E45750">
      <w:pPr>
        <w:widowControl w:val="0"/>
        <w:numPr>
          <w:ilvl w:val="1"/>
          <w:numId w:val="44"/>
        </w:numPr>
        <w:tabs>
          <w:tab w:val="left" w:pos="1418"/>
        </w:tabs>
        <w:autoSpaceDE w:val="0"/>
        <w:autoSpaceDN w:val="0"/>
        <w:adjustRightInd w:val="0"/>
        <w:spacing w:before="100" w:after="100"/>
        <w:ind w:left="1418" w:hanging="709"/>
        <w:jc w:val="both"/>
        <w:rPr>
          <w:rFonts w:ascii="Verdana" w:hAnsi="Verdana" w:cs="Verdana"/>
          <w:sz w:val="20"/>
          <w:szCs w:val="20"/>
        </w:rPr>
      </w:pPr>
      <w:r w:rsidRPr="00965FFA">
        <w:rPr>
          <w:rFonts w:ascii="Verdana" w:hAnsi="Verdana" w:cs="Verdana"/>
          <w:sz w:val="20"/>
          <w:szCs w:val="20"/>
        </w:rPr>
        <w:t xml:space="preserve">The </w:t>
      </w:r>
      <w:r w:rsidR="00BB2F56">
        <w:rPr>
          <w:rFonts w:ascii="Verdana" w:hAnsi="Verdana" w:cs="Verdana"/>
          <w:sz w:val="20"/>
          <w:szCs w:val="20"/>
        </w:rPr>
        <w:t>Trust</w:t>
      </w:r>
      <w:r w:rsidRPr="00965FFA">
        <w:rPr>
          <w:rFonts w:ascii="Verdana" w:hAnsi="Verdana" w:cs="Verdana"/>
          <w:sz w:val="20"/>
          <w:szCs w:val="20"/>
        </w:rPr>
        <w:t xml:space="preserve"> will facilitate the integration of </w:t>
      </w:r>
      <w:r w:rsidR="00046343">
        <w:rPr>
          <w:rFonts w:ascii="Verdana" w:hAnsi="Verdana" w:cs="Verdana"/>
          <w:sz w:val="20"/>
          <w:szCs w:val="20"/>
        </w:rPr>
        <w:t>Learners</w:t>
      </w:r>
      <w:r w:rsidRPr="00965FFA">
        <w:rPr>
          <w:rFonts w:ascii="Verdana" w:hAnsi="Verdana" w:cs="Verdana"/>
          <w:sz w:val="20"/>
          <w:szCs w:val="20"/>
        </w:rPr>
        <w:t xml:space="preserve"> with disabilities. It will support </w:t>
      </w:r>
      <w:r w:rsidR="00046343">
        <w:rPr>
          <w:rFonts w:ascii="Verdana" w:hAnsi="Verdana" w:cs="Verdana"/>
          <w:sz w:val="20"/>
          <w:szCs w:val="20"/>
        </w:rPr>
        <w:t>Learners</w:t>
      </w:r>
      <w:r w:rsidRPr="00965FFA">
        <w:rPr>
          <w:rFonts w:ascii="Verdana" w:hAnsi="Verdana" w:cs="Verdana"/>
          <w:sz w:val="20"/>
          <w:szCs w:val="20"/>
        </w:rPr>
        <w:t xml:space="preserve"> with learning difficulties by offering individualised programmes of study.</w:t>
      </w:r>
    </w:p>
    <w:p w:rsidR="00965FFA" w:rsidRDefault="00070190" w:rsidP="00E45750">
      <w:pPr>
        <w:widowControl w:val="0"/>
        <w:numPr>
          <w:ilvl w:val="1"/>
          <w:numId w:val="44"/>
        </w:numPr>
        <w:tabs>
          <w:tab w:val="left" w:pos="1418"/>
        </w:tabs>
        <w:autoSpaceDE w:val="0"/>
        <w:autoSpaceDN w:val="0"/>
        <w:adjustRightInd w:val="0"/>
        <w:spacing w:before="100" w:after="100"/>
        <w:ind w:left="1418" w:hanging="709"/>
        <w:jc w:val="both"/>
        <w:rPr>
          <w:rFonts w:ascii="Verdana" w:hAnsi="Verdana" w:cs="Verdana"/>
          <w:sz w:val="20"/>
          <w:szCs w:val="20"/>
        </w:rPr>
      </w:pPr>
      <w:r w:rsidRPr="00965FFA">
        <w:rPr>
          <w:rFonts w:ascii="Verdana" w:hAnsi="Verdana" w:cs="Verdana"/>
          <w:sz w:val="20"/>
          <w:szCs w:val="20"/>
        </w:rPr>
        <w:t>Courses in English as a second language will be developed to meet local needs.</w:t>
      </w:r>
    </w:p>
    <w:p w:rsidR="00965FFA" w:rsidRDefault="00070190" w:rsidP="00E45750">
      <w:pPr>
        <w:widowControl w:val="0"/>
        <w:numPr>
          <w:ilvl w:val="1"/>
          <w:numId w:val="44"/>
        </w:numPr>
        <w:tabs>
          <w:tab w:val="left" w:pos="1418"/>
        </w:tabs>
        <w:autoSpaceDE w:val="0"/>
        <w:autoSpaceDN w:val="0"/>
        <w:adjustRightInd w:val="0"/>
        <w:spacing w:before="100" w:after="100"/>
        <w:ind w:left="1418" w:hanging="709"/>
        <w:jc w:val="both"/>
        <w:rPr>
          <w:rFonts w:ascii="Verdana" w:hAnsi="Verdana" w:cs="Verdana"/>
          <w:sz w:val="20"/>
          <w:szCs w:val="20"/>
        </w:rPr>
      </w:pPr>
      <w:r w:rsidRPr="00965FFA">
        <w:rPr>
          <w:rFonts w:ascii="Verdana" w:hAnsi="Verdana" w:cs="Verdana"/>
          <w:sz w:val="20"/>
          <w:szCs w:val="20"/>
        </w:rPr>
        <w:t xml:space="preserve">All </w:t>
      </w:r>
      <w:r w:rsidR="00A87BDF">
        <w:rPr>
          <w:rFonts w:ascii="Verdana" w:hAnsi="Verdana" w:cs="Verdana"/>
          <w:sz w:val="20"/>
          <w:szCs w:val="20"/>
        </w:rPr>
        <w:t>learner</w:t>
      </w:r>
      <w:r w:rsidRPr="00965FFA">
        <w:rPr>
          <w:rFonts w:ascii="Verdana" w:hAnsi="Verdana" w:cs="Verdana"/>
          <w:sz w:val="20"/>
          <w:szCs w:val="20"/>
        </w:rPr>
        <w:t>s will be provided with appropriate support.</w:t>
      </w:r>
    </w:p>
    <w:p w:rsidR="00965FFA" w:rsidRDefault="00070190" w:rsidP="00E45750">
      <w:pPr>
        <w:widowControl w:val="0"/>
        <w:numPr>
          <w:ilvl w:val="1"/>
          <w:numId w:val="44"/>
        </w:numPr>
        <w:tabs>
          <w:tab w:val="left" w:pos="1418"/>
        </w:tabs>
        <w:autoSpaceDE w:val="0"/>
        <w:autoSpaceDN w:val="0"/>
        <w:adjustRightInd w:val="0"/>
        <w:spacing w:before="100" w:after="100"/>
        <w:ind w:left="1418" w:hanging="709"/>
        <w:jc w:val="both"/>
        <w:rPr>
          <w:rFonts w:ascii="Verdana" w:hAnsi="Verdana" w:cs="Verdana"/>
          <w:sz w:val="20"/>
          <w:szCs w:val="20"/>
        </w:rPr>
      </w:pPr>
      <w:r w:rsidRPr="00965FFA">
        <w:rPr>
          <w:rFonts w:ascii="Verdana" w:hAnsi="Verdana" w:cs="Verdana"/>
          <w:sz w:val="20"/>
          <w:szCs w:val="20"/>
        </w:rPr>
        <w:t>Resource materials that are used will be monitored to ensure that they are consistent with good equal opportunities practice.</w:t>
      </w:r>
    </w:p>
    <w:p w:rsidR="00965FFA" w:rsidRDefault="00070190" w:rsidP="00E45750">
      <w:pPr>
        <w:widowControl w:val="0"/>
        <w:numPr>
          <w:ilvl w:val="1"/>
          <w:numId w:val="44"/>
        </w:numPr>
        <w:tabs>
          <w:tab w:val="left" w:pos="1418"/>
        </w:tabs>
        <w:autoSpaceDE w:val="0"/>
        <w:autoSpaceDN w:val="0"/>
        <w:adjustRightInd w:val="0"/>
        <w:spacing w:before="100" w:after="100"/>
        <w:ind w:left="1418" w:hanging="709"/>
        <w:jc w:val="both"/>
        <w:rPr>
          <w:rFonts w:ascii="Verdana" w:hAnsi="Verdana" w:cs="Verdana"/>
          <w:sz w:val="20"/>
          <w:szCs w:val="20"/>
        </w:rPr>
      </w:pPr>
      <w:r w:rsidRPr="00965FFA">
        <w:rPr>
          <w:rFonts w:ascii="Verdana" w:hAnsi="Verdana" w:cs="Verdana"/>
          <w:sz w:val="20"/>
          <w:szCs w:val="20"/>
        </w:rPr>
        <w:t>The curriculum offered will develop positive attitudes and values in terms of equal opportunities.</w:t>
      </w:r>
    </w:p>
    <w:p w:rsidR="00965FFA" w:rsidRDefault="00070190" w:rsidP="00E45750">
      <w:pPr>
        <w:widowControl w:val="0"/>
        <w:numPr>
          <w:ilvl w:val="1"/>
          <w:numId w:val="44"/>
        </w:numPr>
        <w:tabs>
          <w:tab w:val="left" w:pos="1418"/>
        </w:tabs>
        <w:autoSpaceDE w:val="0"/>
        <w:autoSpaceDN w:val="0"/>
        <w:adjustRightInd w:val="0"/>
        <w:spacing w:before="100" w:after="100"/>
        <w:ind w:left="1418" w:hanging="709"/>
        <w:jc w:val="both"/>
        <w:rPr>
          <w:rFonts w:ascii="Verdana" w:hAnsi="Verdana" w:cs="Verdana"/>
          <w:sz w:val="20"/>
          <w:szCs w:val="20"/>
        </w:rPr>
      </w:pPr>
      <w:r w:rsidRPr="00965FFA">
        <w:rPr>
          <w:rFonts w:ascii="Verdana" w:hAnsi="Verdana" w:cs="Verdana"/>
          <w:sz w:val="20"/>
          <w:szCs w:val="20"/>
        </w:rPr>
        <w:t>The curriculum offer will promote an awareness of cultural diversity.</w:t>
      </w:r>
    </w:p>
    <w:p w:rsidR="00070190" w:rsidRPr="00965FFA" w:rsidRDefault="00070190" w:rsidP="00E45750">
      <w:pPr>
        <w:widowControl w:val="0"/>
        <w:numPr>
          <w:ilvl w:val="1"/>
          <w:numId w:val="44"/>
        </w:numPr>
        <w:tabs>
          <w:tab w:val="left" w:pos="1418"/>
        </w:tabs>
        <w:autoSpaceDE w:val="0"/>
        <w:autoSpaceDN w:val="0"/>
        <w:adjustRightInd w:val="0"/>
        <w:spacing w:before="100" w:after="100"/>
        <w:ind w:left="1418" w:hanging="709"/>
        <w:jc w:val="both"/>
        <w:rPr>
          <w:rFonts w:ascii="Verdana" w:hAnsi="Verdana" w:cs="Verdana"/>
          <w:sz w:val="20"/>
          <w:szCs w:val="20"/>
        </w:rPr>
      </w:pPr>
      <w:r w:rsidRPr="00965FFA">
        <w:rPr>
          <w:rFonts w:ascii="Verdana" w:hAnsi="Verdana" w:cs="Verdana"/>
          <w:sz w:val="20"/>
          <w:szCs w:val="20"/>
        </w:rPr>
        <w:t xml:space="preserve">The Staff involved in teaching and learning will:- </w:t>
      </w:r>
    </w:p>
    <w:p w:rsidR="00965FFA" w:rsidRDefault="00070190" w:rsidP="00E45750">
      <w:pPr>
        <w:widowControl w:val="0"/>
        <w:numPr>
          <w:ilvl w:val="2"/>
          <w:numId w:val="44"/>
        </w:numPr>
        <w:tabs>
          <w:tab w:val="left" w:pos="2268"/>
        </w:tabs>
        <w:autoSpaceDE w:val="0"/>
        <w:autoSpaceDN w:val="0"/>
        <w:adjustRightInd w:val="0"/>
        <w:spacing w:before="100" w:after="100"/>
        <w:ind w:left="2268" w:hanging="850"/>
        <w:jc w:val="both"/>
        <w:rPr>
          <w:rFonts w:ascii="Verdana" w:hAnsi="Verdana" w:cs="Verdana"/>
          <w:sz w:val="20"/>
          <w:szCs w:val="20"/>
        </w:rPr>
      </w:pPr>
      <w:r w:rsidRPr="00E53E40">
        <w:rPr>
          <w:rFonts w:ascii="Verdana" w:hAnsi="Verdana" w:cs="Verdana"/>
          <w:sz w:val="20"/>
          <w:szCs w:val="20"/>
        </w:rPr>
        <w:t>Aim to ensure that there is an appropriate</w:t>
      </w:r>
      <w:r w:rsidR="00965FFA">
        <w:rPr>
          <w:rFonts w:ascii="Verdana" w:hAnsi="Verdana" w:cs="Verdana"/>
          <w:sz w:val="20"/>
          <w:szCs w:val="20"/>
        </w:rPr>
        <w:t xml:space="preserve"> range of programmes that cater </w:t>
      </w:r>
      <w:r w:rsidRPr="00E53E40">
        <w:rPr>
          <w:rFonts w:ascii="Verdana" w:hAnsi="Verdana" w:cs="Verdana"/>
          <w:sz w:val="20"/>
          <w:szCs w:val="20"/>
        </w:rPr>
        <w:t xml:space="preserve">for all potential </w:t>
      </w:r>
      <w:r w:rsidR="00046343">
        <w:rPr>
          <w:rFonts w:ascii="Verdana" w:hAnsi="Verdana" w:cs="Verdana"/>
          <w:sz w:val="20"/>
          <w:szCs w:val="20"/>
        </w:rPr>
        <w:t>Learners</w:t>
      </w:r>
      <w:r w:rsidRPr="00E53E40">
        <w:rPr>
          <w:rFonts w:ascii="Verdana" w:hAnsi="Verdana" w:cs="Verdana"/>
          <w:sz w:val="20"/>
          <w:szCs w:val="20"/>
        </w:rPr>
        <w:t>.</w:t>
      </w:r>
    </w:p>
    <w:p w:rsidR="00965FFA" w:rsidRDefault="00070190" w:rsidP="00E45750">
      <w:pPr>
        <w:widowControl w:val="0"/>
        <w:numPr>
          <w:ilvl w:val="2"/>
          <w:numId w:val="44"/>
        </w:numPr>
        <w:tabs>
          <w:tab w:val="left" w:pos="2268"/>
        </w:tabs>
        <w:autoSpaceDE w:val="0"/>
        <w:autoSpaceDN w:val="0"/>
        <w:adjustRightInd w:val="0"/>
        <w:spacing w:before="100" w:after="100"/>
        <w:ind w:left="2268" w:hanging="850"/>
        <w:jc w:val="both"/>
        <w:rPr>
          <w:rFonts w:ascii="Verdana" w:hAnsi="Verdana" w:cs="Verdana"/>
          <w:sz w:val="20"/>
          <w:szCs w:val="20"/>
        </w:rPr>
      </w:pPr>
      <w:r w:rsidRPr="00965FFA">
        <w:rPr>
          <w:rFonts w:ascii="Verdana" w:hAnsi="Verdana" w:cs="Verdana"/>
          <w:sz w:val="20"/>
          <w:szCs w:val="20"/>
        </w:rPr>
        <w:t xml:space="preserve">Aim to ensure that programmes are sufficiently flexible to accommodate </w:t>
      </w:r>
      <w:r w:rsidR="005512D6">
        <w:rPr>
          <w:rFonts w:ascii="Verdana" w:hAnsi="Verdana" w:cs="Verdana"/>
          <w:sz w:val="20"/>
          <w:szCs w:val="20"/>
        </w:rPr>
        <w:lastRenderedPageBreak/>
        <w:t>l</w:t>
      </w:r>
      <w:r w:rsidR="00046343">
        <w:rPr>
          <w:rFonts w:ascii="Verdana" w:hAnsi="Verdana" w:cs="Verdana"/>
          <w:sz w:val="20"/>
          <w:szCs w:val="20"/>
        </w:rPr>
        <w:t>earners</w:t>
      </w:r>
      <w:r w:rsidRPr="00965FFA">
        <w:rPr>
          <w:rFonts w:ascii="Verdana" w:hAnsi="Verdana" w:cs="Verdana"/>
          <w:sz w:val="20"/>
          <w:szCs w:val="20"/>
        </w:rPr>
        <w:t xml:space="preserve"> with domestic responsibilities. </w:t>
      </w:r>
    </w:p>
    <w:p w:rsidR="00965FFA" w:rsidRDefault="00070190" w:rsidP="00E45750">
      <w:pPr>
        <w:widowControl w:val="0"/>
        <w:numPr>
          <w:ilvl w:val="2"/>
          <w:numId w:val="44"/>
        </w:numPr>
        <w:tabs>
          <w:tab w:val="left" w:pos="2268"/>
        </w:tabs>
        <w:autoSpaceDE w:val="0"/>
        <w:autoSpaceDN w:val="0"/>
        <w:adjustRightInd w:val="0"/>
        <w:spacing w:before="100" w:after="100"/>
        <w:ind w:left="2268" w:hanging="850"/>
        <w:jc w:val="both"/>
        <w:rPr>
          <w:rFonts w:ascii="Verdana" w:hAnsi="Verdana" w:cs="Verdana"/>
          <w:sz w:val="20"/>
          <w:szCs w:val="20"/>
        </w:rPr>
      </w:pPr>
      <w:r w:rsidRPr="00965FFA">
        <w:rPr>
          <w:rFonts w:ascii="Verdana" w:hAnsi="Verdana" w:cs="Verdana"/>
          <w:sz w:val="20"/>
          <w:szCs w:val="20"/>
        </w:rPr>
        <w:t xml:space="preserve">Ensure that course teams audit their materials to ensure balance and appropriateness of content. </w:t>
      </w:r>
    </w:p>
    <w:p w:rsidR="00965FFA" w:rsidRDefault="00070190" w:rsidP="00E45750">
      <w:pPr>
        <w:widowControl w:val="0"/>
        <w:numPr>
          <w:ilvl w:val="2"/>
          <w:numId w:val="44"/>
        </w:numPr>
        <w:tabs>
          <w:tab w:val="left" w:pos="2268"/>
        </w:tabs>
        <w:autoSpaceDE w:val="0"/>
        <w:autoSpaceDN w:val="0"/>
        <w:adjustRightInd w:val="0"/>
        <w:spacing w:before="100" w:after="100"/>
        <w:ind w:left="2268" w:hanging="850"/>
        <w:jc w:val="both"/>
        <w:rPr>
          <w:rFonts w:ascii="Verdana" w:hAnsi="Verdana" w:cs="Verdana"/>
          <w:sz w:val="20"/>
          <w:szCs w:val="20"/>
        </w:rPr>
      </w:pPr>
      <w:r w:rsidRPr="00965FFA">
        <w:rPr>
          <w:rFonts w:ascii="Verdana" w:hAnsi="Verdana" w:cs="Verdana"/>
          <w:sz w:val="20"/>
          <w:szCs w:val="20"/>
        </w:rPr>
        <w:t xml:space="preserve">Ensure that assignments do not discriminate. </w:t>
      </w:r>
    </w:p>
    <w:p w:rsidR="00965FFA" w:rsidRDefault="00070190" w:rsidP="00E45750">
      <w:pPr>
        <w:widowControl w:val="0"/>
        <w:numPr>
          <w:ilvl w:val="2"/>
          <w:numId w:val="44"/>
        </w:numPr>
        <w:tabs>
          <w:tab w:val="left" w:pos="2268"/>
        </w:tabs>
        <w:autoSpaceDE w:val="0"/>
        <w:autoSpaceDN w:val="0"/>
        <w:adjustRightInd w:val="0"/>
        <w:spacing w:before="100" w:after="100"/>
        <w:ind w:left="2268" w:hanging="850"/>
        <w:jc w:val="both"/>
        <w:rPr>
          <w:rFonts w:ascii="Verdana" w:hAnsi="Verdana" w:cs="Verdana"/>
          <w:sz w:val="20"/>
          <w:szCs w:val="20"/>
        </w:rPr>
      </w:pPr>
      <w:r w:rsidRPr="00965FFA">
        <w:rPr>
          <w:rFonts w:ascii="Verdana" w:hAnsi="Verdana" w:cs="Verdana"/>
          <w:sz w:val="20"/>
          <w:szCs w:val="20"/>
        </w:rPr>
        <w:t xml:space="preserve">Challenge the use of discriminatory language or behaviour by staff and by </w:t>
      </w:r>
      <w:r w:rsidR="005512D6">
        <w:rPr>
          <w:rFonts w:ascii="Verdana" w:hAnsi="Verdana" w:cs="Verdana"/>
          <w:sz w:val="20"/>
          <w:szCs w:val="20"/>
        </w:rPr>
        <w:t>l</w:t>
      </w:r>
      <w:r w:rsidR="00046343">
        <w:rPr>
          <w:rFonts w:ascii="Verdana" w:hAnsi="Verdana" w:cs="Verdana"/>
          <w:sz w:val="20"/>
          <w:szCs w:val="20"/>
        </w:rPr>
        <w:t>earners</w:t>
      </w:r>
      <w:r w:rsidRPr="00965FFA">
        <w:rPr>
          <w:rFonts w:ascii="Verdana" w:hAnsi="Verdana" w:cs="Verdana"/>
          <w:sz w:val="20"/>
          <w:szCs w:val="20"/>
        </w:rPr>
        <w:t xml:space="preserve">. </w:t>
      </w:r>
    </w:p>
    <w:p w:rsidR="00965FFA" w:rsidRDefault="00070190" w:rsidP="00E45750">
      <w:pPr>
        <w:widowControl w:val="0"/>
        <w:numPr>
          <w:ilvl w:val="2"/>
          <w:numId w:val="44"/>
        </w:numPr>
        <w:tabs>
          <w:tab w:val="left" w:pos="2268"/>
        </w:tabs>
        <w:autoSpaceDE w:val="0"/>
        <w:autoSpaceDN w:val="0"/>
        <w:adjustRightInd w:val="0"/>
        <w:spacing w:before="100" w:after="100"/>
        <w:ind w:left="2268" w:hanging="850"/>
        <w:jc w:val="both"/>
        <w:rPr>
          <w:rFonts w:ascii="Verdana" w:hAnsi="Verdana" w:cs="Verdana"/>
          <w:sz w:val="20"/>
          <w:szCs w:val="20"/>
        </w:rPr>
      </w:pPr>
      <w:r w:rsidRPr="00965FFA">
        <w:rPr>
          <w:rFonts w:ascii="Verdana" w:hAnsi="Verdana" w:cs="Verdana"/>
          <w:sz w:val="20"/>
          <w:szCs w:val="20"/>
        </w:rPr>
        <w:t xml:space="preserve">Ensure the availability of appropriate learning materials for all learners. </w:t>
      </w:r>
    </w:p>
    <w:p w:rsidR="00965FFA" w:rsidRDefault="00070190" w:rsidP="00E45750">
      <w:pPr>
        <w:widowControl w:val="0"/>
        <w:numPr>
          <w:ilvl w:val="2"/>
          <w:numId w:val="44"/>
        </w:numPr>
        <w:tabs>
          <w:tab w:val="left" w:pos="2268"/>
        </w:tabs>
        <w:autoSpaceDE w:val="0"/>
        <w:autoSpaceDN w:val="0"/>
        <w:adjustRightInd w:val="0"/>
        <w:spacing w:before="100" w:after="100"/>
        <w:ind w:left="2268" w:hanging="850"/>
        <w:jc w:val="both"/>
        <w:rPr>
          <w:rFonts w:ascii="Verdana" w:hAnsi="Verdana" w:cs="Verdana"/>
          <w:sz w:val="20"/>
          <w:szCs w:val="20"/>
        </w:rPr>
      </w:pPr>
      <w:r w:rsidRPr="00965FFA">
        <w:rPr>
          <w:rFonts w:ascii="Verdana" w:hAnsi="Verdana" w:cs="Verdana"/>
          <w:sz w:val="20"/>
          <w:szCs w:val="20"/>
        </w:rPr>
        <w:t xml:space="preserve">Ensure that organisations with which the </w:t>
      </w:r>
      <w:r w:rsidR="00BB2F56">
        <w:rPr>
          <w:rFonts w:ascii="Verdana" w:hAnsi="Verdana" w:cs="Verdana"/>
          <w:sz w:val="20"/>
          <w:szCs w:val="20"/>
        </w:rPr>
        <w:t>Trust</w:t>
      </w:r>
      <w:r w:rsidRPr="00965FFA">
        <w:rPr>
          <w:rFonts w:ascii="Verdana" w:hAnsi="Verdana" w:cs="Verdana"/>
          <w:sz w:val="20"/>
          <w:szCs w:val="20"/>
        </w:rPr>
        <w:t xml:space="preserve"> has collaborative arrangements pursue the notion of equal opportunities. </w:t>
      </w:r>
    </w:p>
    <w:p w:rsidR="00965FFA" w:rsidRDefault="00070190" w:rsidP="00E45750">
      <w:pPr>
        <w:widowControl w:val="0"/>
        <w:numPr>
          <w:ilvl w:val="2"/>
          <w:numId w:val="44"/>
        </w:numPr>
        <w:tabs>
          <w:tab w:val="left" w:pos="2268"/>
        </w:tabs>
        <w:autoSpaceDE w:val="0"/>
        <w:autoSpaceDN w:val="0"/>
        <w:adjustRightInd w:val="0"/>
        <w:spacing w:before="100" w:after="100"/>
        <w:ind w:left="2268" w:hanging="850"/>
        <w:jc w:val="both"/>
        <w:rPr>
          <w:rFonts w:ascii="Verdana" w:hAnsi="Verdana" w:cs="Verdana"/>
          <w:sz w:val="20"/>
          <w:szCs w:val="20"/>
        </w:rPr>
      </w:pPr>
      <w:r w:rsidRPr="00965FFA">
        <w:rPr>
          <w:rFonts w:ascii="Verdana" w:hAnsi="Verdana" w:cs="Verdana"/>
          <w:sz w:val="20"/>
          <w:szCs w:val="20"/>
        </w:rPr>
        <w:t xml:space="preserve">Ensure tutorial support is available to all </w:t>
      </w:r>
      <w:r w:rsidR="005512D6">
        <w:rPr>
          <w:rFonts w:ascii="Verdana" w:hAnsi="Verdana" w:cs="Verdana"/>
          <w:sz w:val="20"/>
          <w:szCs w:val="20"/>
        </w:rPr>
        <w:t>l</w:t>
      </w:r>
      <w:r w:rsidR="00046343">
        <w:rPr>
          <w:rFonts w:ascii="Verdana" w:hAnsi="Verdana" w:cs="Verdana"/>
          <w:sz w:val="20"/>
          <w:szCs w:val="20"/>
        </w:rPr>
        <w:t>earners</w:t>
      </w:r>
      <w:r w:rsidRPr="00965FFA">
        <w:rPr>
          <w:rFonts w:ascii="Verdana" w:hAnsi="Verdana" w:cs="Verdana"/>
          <w:sz w:val="20"/>
          <w:szCs w:val="20"/>
        </w:rPr>
        <w:t xml:space="preserve">. </w:t>
      </w:r>
    </w:p>
    <w:p w:rsidR="00965FFA" w:rsidRDefault="00070190" w:rsidP="00E45750">
      <w:pPr>
        <w:widowControl w:val="0"/>
        <w:numPr>
          <w:ilvl w:val="2"/>
          <w:numId w:val="44"/>
        </w:numPr>
        <w:tabs>
          <w:tab w:val="left" w:pos="2268"/>
        </w:tabs>
        <w:autoSpaceDE w:val="0"/>
        <w:autoSpaceDN w:val="0"/>
        <w:adjustRightInd w:val="0"/>
        <w:spacing w:before="100" w:after="100"/>
        <w:ind w:left="2268" w:hanging="850"/>
        <w:jc w:val="both"/>
        <w:rPr>
          <w:rFonts w:ascii="Verdana" w:hAnsi="Verdana" w:cs="Verdana"/>
          <w:sz w:val="20"/>
          <w:szCs w:val="20"/>
        </w:rPr>
      </w:pPr>
      <w:r w:rsidRPr="00965FFA">
        <w:rPr>
          <w:rFonts w:ascii="Verdana" w:hAnsi="Verdana" w:cs="Verdana"/>
          <w:sz w:val="20"/>
          <w:szCs w:val="20"/>
        </w:rPr>
        <w:t xml:space="preserve">Ensure that staff are aware of the need to accommodate </w:t>
      </w:r>
      <w:r w:rsidR="00046343">
        <w:rPr>
          <w:rFonts w:ascii="Verdana" w:hAnsi="Verdana" w:cs="Verdana"/>
          <w:sz w:val="20"/>
          <w:szCs w:val="20"/>
        </w:rPr>
        <w:t>Learners</w:t>
      </w:r>
      <w:r w:rsidRPr="00965FFA">
        <w:rPr>
          <w:rFonts w:ascii="Verdana" w:hAnsi="Verdana" w:cs="Verdana"/>
          <w:sz w:val="20"/>
          <w:szCs w:val="20"/>
        </w:rPr>
        <w:t xml:space="preserve"> with varying abilities within a group and address differentiation through schemes of work, lesson plans. </w:t>
      </w:r>
    </w:p>
    <w:p w:rsidR="00965FFA" w:rsidRDefault="00070190" w:rsidP="00E45750">
      <w:pPr>
        <w:widowControl w:val="0"/>
        <w:numPr>
          <w:ilvl w:val="2"/>
          <w:numId w:val="44"/>
        </w:numPr>
        <w:tabs>
          <w:tab w:val="left" w:pos="2268"/>
        </w:tabs>
        <w:autoSpaceDE w:val="0"/>
        <w:autoSpaceDN w:val="0"/>
        <w:adjustRightInd w:val="0"/>
        <w:spacing w:before="100" w:after="100"/>
        <w:ind w:left="2268" w:hanging="850"/>
        <w:jc w:val="both"/>
        <w:rPr>
          <w:rFonts w:ascii="Verdana" w:hAnsi="Verdana" w:cs="Verdana"/>
          <w:sz w:val="20"/>
          <w:szCs w:val="20"/>
        </w:rPr>
      </w:pPr>
      <w:r w:rsidRPr="00965FFA">
        <w:rPr>
          <w:rFonts w:ascii="Verdana" w:hAnsi="Verdana" w:cs="Verdana"/>
          <w:sz w:val="20"/>
          <w:szCs w:val="20"/>
        </w:rPr>
        <w:t xml:space="preserve">Ensure staff fully utilise learning support systems for their </w:t>
      </w:r>
      <w:r w:rsidR="005512D6">
        <w:rPr>
          <w:rFonts w:ascii="Verdana" w:hAnsi="Verdana" w:cs="Verdana"/>
          <w:sz w:val="20"/>
          <w:szCs w:val="20"/>
        </w:rPr>
        <w:t>l</w:t>
      </w:r>
      <w:r w:rsidR="00046343">
        <w:rPr>
          <w:rFonts w:ascii="Verdana" w:hAnsi="Verdana" w:cs="Verdana"/>
          <w:sz w:val="20"/>
          <w:szCs w:val="20"/>
        </w:rPr>
        <w:t>earners</w:t>
      </w:r>
      <w:r w:rsidRPr="00965FFA">
        <w:rPr>
          <w:rFonts w:ascii="Verdana" w:hAnsi="Verdana" w:cs="Verdana"/>
          <w:sz w:val="20"/>
          <w:szCs w:val="20"/>
        </w:rPr>
        <w:t>, where appropriate.</w:t>
      </w:r>
    </w:p>
    <w:p w:rsidR="00631627" w:rsidRPr="00965FFA" w:rsidRDefault="00070190" w:rsidP="00E45750">
      <w:pPr>
        <w:widowControl w:val="0"/>
        <w:numPr>
          <w:ilvl w:val="2"/>
          <w:numId w:val="44"/>
        </w:numPr>
        <w:tabs>
          <w:tab w:val="left" w:pos="2268"/>
        </w:tabs>
        <w:autoSpaceDE w:val="0"/>
        <w:autoSpaceDN w:val="0"/>
        <w:adjustRightInd w:val="0"/>
        <w:spacing w:before="100" w:after="100"/>
        <w:ind w:left="2268" w:hanging="850"/>
        <w:jc w:val="both"/>
        <w:rPr>
          <w:rFonts w:ascii="Verdana" w:hAnsi="Verdana" w:cs="Verdana"/>
          <w:sz w:val="20"/>
          <w:szCs w:val="20"/>
        </w:rPr>
      </w:pPr>
      <w:r w:rsidRPr="00965FFA">
        <w:rPr>
          <w:rFonts w:ascii="Verdana" w:hAnsi="Verdana" w:cs="Verdana"/>
          <w:sz w:val="20"/>
          <w:szCs w:val="20"/>
        </w:rPr>
        <w:t xml:space="preserve">Through a termly Course Review Process, monitor and report upon: </w:t>
      </w:r>
    </w:p>
    <w:p w:rsidR="00965FFA" w:rsidRDefault="00070190" w:rsidP="00E45750">
      <w:pPr>
        <w:widowControl w:val="0"/>
        <w:numPr>
          <w:ilvl w:val="0"/>
          <w:numId w:val="45"/>
        </w:numPr>
        <w:autoSpaceDE w:val="0"/>
        <w:autoSpaceDN w:val="0"/>
        <w:adjustRightInd w:val="0"/>
        <w:spacing w:before="100" w:after="100"/>
        <w:ind w:hanging="306"/>
        <w:jc w:val="both"/>
        <w:rPr>
          <w:rFonts w:ascii="Verdana" w:hAnsi="Verdana" w:cs="Verdana"/>
          <w:sz w:val="20"/>
          <w:szCs w:val="20"/>
        </w:rPr>
      </w:pPr>
      <w:r w:rsidRPr="00E53E40">
        <w:rPr>
          <w:rFonts w:ascii="Verdana" w:hAnsi="Verdana" w:cs="Verdana"/>
          <w:sz w:val="20"/>
          <w:szCs w:val="20"/>
        </w:rPr>
        <w:t xml:space="preserve">Age, disability, ethnicity and gender recruitment data on all programmes and, where appropriate, devise strategies to address imbalance. </w:t>
      </w:r>
    </w:p>
    <w:p w:rsidR="00965FFA" w:rsidRDefault="00070190" w:rsidP="00E45750">
      <w:pPr>
        <w:widowControl w:val="0"/>
        <w:numPr>
          <w:ilvl w:val="0"/>
          <w:numId w:val="45"/>
        </w:numPr>
        <w:autoSpaceDE w:val="0"/>
        <w:autoSpaceDN w:val="0"/>
        <w:adjustRightInd w:val="0"/>
        <w:spacing w:before="100" w:after="100"/>
        <w:ind w:hanging="306"/>
        <w:jc w:val="both"/>
        <w:rPr>
          <w:rFonts w:ascii="Verdana" w:hAnsi="Verdana" w:cs="Verdana"/>
          <w:sz w:val="20"/>
          <w:szCs w:val="20"/>
        </w:rPr>
      </w:pPr>
      <w:r w:rsidRPr="00965FFA">
        <w:rPr>
          <w:rFonts w:ascii="Verdana" w:hAnsi="Verdana" w:cs="Verdana"/>
          <w:sz w:val="20"/>
          <w:szCs w:val="20"/>
        </w:rPr>
        <w:t xml:space="preserve">Attendance, retention, achievements, withdrawals and destinations in light of background, age, gender, disability or ethnicity and, where appropriate, devise strategies to address imbalances. </w:t>
      </w:r>
    </w:p>
    <w:p w:rsidR="00070190" w:rsidRDefault="00070190" w:rsidP="00E45750">
      <w:pPr>
        <w:widowControl w:val="0"/>
        <w:numPr>
          <w:ilvl w:val="0"/>
          <w:numId w:val="45"/>
        </w:numPr>
        <w:autoSpaceDE w:val="0"/>
        <w:autoSpaceDN w:val="0"/>
        <w:adjustRightInd w:val="0"/>
        <w:spacing w:before="100" w:after="100"/>
        <w:ind w:hanging="306"/>
        <w:jc w:val="both"/>
        <w:rPr>
          <w:rFonts w:ascii="Verdana" w:hAnsi="Verdana" w:cs="Verdana"/>
          <w:sz w:val="20"/>
          <w:szCs w:val="20"/>
        </w:rPr>
      </w:pPr>
      <w:r w:rsidRPr="00965FFA">
        <w:rPr>
          <w:rFonts w:ascii="Verdana" w:hAnsi="Verdana" w:cs="Verdana"/>
          <w:sz w:val="20"/>
          <w:szCs w:val="20"/>
        </w:rPr>
        <w:t xml:space="preserve">Number of </w:t>
      </w:r>
      <w:r w:rsidR="00046343">
        <w:rPr>
          <w:rFonts w:ascii="Verdana" w:hAnsi="Verdana" w:cs="Verdana"/>
          <w:sz w:val="20"/>
          <w:szCs w:val="20"/>
        </w:rPr>
        <w:t>Learners</w:t>
      </w:r>
      <w:r w:rsidRPr="00965FFA">
        <w:rPr>
          <w:rFonts w:ascii="Verdana" w:hAnsi="Verdana" w:cs="Verdana"/>
          <w:sz w:val="20"/>
          <w:szCs w:val="20"/>
        </w:rPr>
        <w:t xml:space="preserve"> with disabilities and/or difficulties on local mainstream programmes.</w:t>
      </w:r>
    </w:p>
    <w:p w:rsidR="005F38D1" w:rsidRPr="00965FFA" w:rsidRDefault="005F38D1" w:rsidP="005F38D1">
      <w:pPr>
        <w:widowControl w:val="0"/>
        <w:autoSpaceDE w:val="0"/>
        <w:autoSpaceDN w:val="0"/>
        <w:adjustRightInd w:val="0"/>
        <w:spacing w:before="100" w:after="100"/>
        <w:ind w:left="2574"/>
        <w:jc w:val="both"/>
        <w:rPr>
          <w:rFonts w:ascii="Verdana" w:hAnsi="Verdana" w:cs="Verdana"/>
          <w:sz w:val="20"/>
          <w:szCs w:val="20"/>
        </w:rPr>
      </w:pPr>
    </w:p>
    <w:p w:rsidR="00070190" w:rsidRPr="00631627" w:rsidRDefault="00070190" w:rsidP="00631627">
      <w:pPr>
        <w:widowControl w:val="0"/>
        <w:numPr>
          <w:ilvl w:val="0"/>
          <w:numId w:val="12"/>
        </w:numPr>
        <w:tabs>
          <w:tab w:val="left" w:pos="810"/>
        </w:tabs>
        <w:autoSpaceDE w:val="0"/>
        <w:autoSpaceDN w:val="0"/>
        <w:adjustRightInd w:val="0"/>
        <w:spacing w:before="100" w:after="100"/>
        <w:ind w:hanging="540"/>
        <w:jc w:val="both"/>
        <w:rPr>
          <w:rFonts w:ascii="Verdana" w:hAnsi="Verdana" w:cs="Verdana"/>
          <w:sz w:val="20"/>
          <w:szCs w:val="20"/>
        </w:rPr>
      </w:pPr>
      <w:r w:rsidRPr="00631627">
        <w:rPr>
          <w:rFonts w:ascii="Verdana" w:hAnsi="Verdana" w:cs="Verdana"/>
          <w:sz w:val="20"/>
          <w:szCs w:val="20"/>
        </w:rPr>
        <w:t>Marketing, publicity and public relations will take account of and promote good practice in equal opportunities</w:t>
      </w:r>
    </w:p>
    <w:p w:rsidR="00965FFA" w:rsidRDefault="00BB2F56" w:rsidP="00965FFA">
      <w:pPr>
        <w:widowControl w:val="0"/>
        <w:numPr>
          <w:ilvl w:val="1"/>
          <w:numId w:val="46"/>
        </w:numPr>
        <w:tabs>
          <w:tab w:val="left" w:pos="1418"/>
        </w:tabs>
        <w:autoSpaceDE w:val="0"/>
        <w:autoSpaceDN w:val="0"/>
        <w:adjustRightInd w:val="0"/>
        <w:spacing w:before="100" w:after="100"/>
        <w:ind w:left="1418"/>
        <w:jc w:val="both"/>
        <w:rPr>
          <w:rFonts w:ascii="Verdana" w:hAnsi="Verdana" w:cs="Verdana"/>
          <w:sz w:val="20"/>
          <w:szCs w:val="20"/>
        </w:rPr>
      </w:pPr>
      <w:r>
        <w:rPr>
          <w:rFonts w:ascii="Verdana" w:hAnsi="Verdana" w:cs="Verdana"/>
          <w:sz w:val="20"/>
          <w:szCs w:val="20"/>
        </w:rPr>
        <w:t>Trust</w:t>
      </w:r>
      <w:r w:rsidR="00070190" w:rsidRPr="00E53E40">
        <w:rPr>
          <w:rFonts w:ascii="Verdana" w:hAnsi="Verdana" w:cs="Verdana"/>
          <w:sz w:val="20"/>
          <w:szCs w:val="20"/>
        </w:rPr>
        <w:t xml:space="preserve"> publicity and marketing materials will be developed to inform and attract all potential </w:t>
      </w:r>
      <w:r w:rsidR="005512D6">
        <w:rPr>
          <w:rFonts w:ascii="Verdana" w:hAnsi="Verdana" w:cs="Verdana"/>
          <w:sz w:val="20"/>
          <w:szCs w:val="20"/>
        </w:rPr>
        <w:t>l</w:t>
      </w:r>
      <w:r w:rsidR="00046343">
        <w:rPr>
          <w:rFonts w:ascii="Verdana" w:hAnsi="Verdana" w:cs="Verdana"/>
          <w:sz w:val="20"/>
          <w:szCs w:val="20"/>
        </w:rPr>
        <w:t>earners</w:t>
      </w:r>
      <w:r w:rsidR="00070190" w:rsidRPr="00E53E40">
        <w:rPr>
          <w:rFonts w:ascii="Verdana" w:hAnsi="Verdana" w:cs="Verdana"/>
          <w:sz w:val="20"/>
          <w:szCs w:val="20"/>
        </w:rPr>
        <w:t>.</w:t>
      </w:r>
    </w:p>
    <w:p w:rsidR="00965FFA" w:rsidRDefault="00BB2F56" w:rsidP="00965FFA">
      <w:pPr>
        <w:widowControl w:val="0"/>
        <w:numPr>
          <w:ilvl w:val="1"/>
          <w:numId w:val="46"/>
        </w:numPr>
        <w:tabs>
          <w:tab w:val="left" w:pos="1418"/>
        </w:tabs>
        <w:autoSpaceDE w:val="0"/>
        <w:autoSpaceDN w:val="0"/>
        <w:adjustRightInd w:val="0"/>
        <w:spacing w:before="100" w:after="100"/>
        <w:ind w:left="1418"/>
        <w:jc w:val="both"/>
        <w:rPr>
          <w:rFonts w:ascii="Verdana" w:hAnsi="Verdana" w:cs="Verdana"/>
          <w:sz w:val="20"/>
          <w:szCs w:val="20"/>
        </w:rPr>
      </w:pPr>
      <w:r>
        <w:rPr>
          <w:rFonts w:ascii="Verdana" w:hAnsi="Verdana" w:cs="Verdana"/>
          <w:sz w:val="20"/>
          <w:szCs w:val="20"/>
        </w:rPr>
        <w:t>Trust</w:t>
      </w:r>
      <w:r w:rsidR="00070190" w:rsidRPr="00965FFA">
        <w:rPr>
          <w:rFonts w:ascii="Verdana" w:hAnsi="Verdana" w:cs="Verdana"/>
          <w:sz w:val="20"/>
          <w:szCs w:val="20"/>
        </w:rPr>
        <w:t xml:space="preserve"> publicity and marketing materials will actively promote positive images of all groups in the community.</w:t>
      </w:r>
    </w:p>
    <w:p w:rsidR="00965FFA" w:rsidRDefault="00070190" w:rsidP="00965FFA">
      <w:pPr>
        <w:widowControl w:val="0"/>
        <w:numPr>
          <w:ilvl w:val="1"/>
          <w:numId w:val="46"/>
        </w:numPr>
        <w:tabs>
          <w:tab w:val="left" w:pos="1418"/>
        </w:tabs>
        <w:autoSpaceDE w:val="0"/>
        <w:autoSpaceDN w:val="0"/>
        <w:adjustRightInd w:val="0"/>
        <w:spacing w:before="100" w:after="100"/>
        <w:ind w:left="1418"/>
        <w:jc w:val="both"/>
        <w:rPr>
          <w:rFonts w:ascii="Verdana" w:hAnsi="Verdana" w:cs="Verdana"/>
          <w:sz w:val="20"/>
          <w:szCs w:val="20"/>
        </w:rPr>
      </w:pPr>
      <w:r w:rsidRPr="00965FFA">
        <w:rPr>
          <w:rFonts w:ascii="Verdana" w:hAnsi="Verdana" w:cs="Verdana"/>
          <w:sz w:val="20"/>
          <w:szCs w:val="20"/>
        </w:rPr>
        <w:t>Liaison with local industry, community groups, religious and voluntary organisations, other educational institutions will be created, developed and maintained to encourage participation in education.</w:t>
      </w:r>
    </w:p>
    <w:p w:rsidR="00965FFA" w:rsidRDefault="00070190" w:rsidP="00965FFA">
      <w:pPr>
        <w:widowControl w:val="0"/>
        <w:numPr>
          <w:ilvl w:val="1"/>
          <w:numId w:val="46"/>
        </w:numPr>
        <w:tabs>
          <w:tab w:val="left" w:pos="1418"/>
        </w:tabs>
        <w:autoSpaceDE w:val="0"/>
        <w:autoSpaceDN w:val="0"/>
        <w:adjustRightInd w:val="0"/>
        <w:spacing w:before="100" w:after="100"/>
        <w:ind w:left="1418"/>
        <w:jc w:val="both"/>
        <w:rPr>
          <w:rFonts w:ascii="Verdana" w:hAnsi="Verdana" w:cs="Verdana"/>
          <w:sz w:val="20"/>
          <w:szCs w:val="20"/>
        </w:rPr>
      </w:pPr>
      <w:r w:rsidRPr="00965FFA">
        <w:rPr>
          <w:rFonts w:ascii="Verdana" w:hAnsi="Verdana" w:cs="Verdana"/>
          <w:sz w:val="20"/>
          <w:szCs w:val="20"/>
        </w:rPr>
        <w:t xml:space="preserve">The </w:t>
      </w:r>
      <w:r w:rsidR="00BB2F56">
        <w:rPr>
          <w:rFonts w:ascii="Verdana" w:hAnsi="Verdana" w:cs="Verdana"/>
          <w:sz w:val="20"/>
          <w:szCs w:val="20"/>
        </w:rPr>
        <w:t>Trust</w:t>
      </w:r>
      <w:r w:rsidRPr="00965FFA">
        <w:rPr>
          <w:rFonts w:ascii="Verdana" w:hAnsi="Verdana" w:cs="Verdana"/>
          <w:sz w:val="20"/>
          <w:szCs w:val="20"/>
        </w:rPr>
        <w:t xml:space="preserve"> commitment to equal opportunities will be i</w:t>
      </w:r>
      <w:r w:rsidR="00DA1602">
        <w:rPr>
          <w:rFonts w:ascii="Verdana" w:hAnsi="Verdana" w:cs="Verdana"/>
          <w:sz w:val="20"/>
          <w:szCs w:val="20"/>
        </w:rPr>
        <w:t>ncl</w:t>
      </w:r>
      <w:r w:rsidRPr="00965FFA">
        <w:rPr>
          <w:rFonts w:ascii="Verdana" w:hAnsi="Verdana" w:cs="Verdana"/>
          <w:sz w:val="20"/>
          <w:szCs w:val="20"/>
        </w:rPr>
        <w:t>uded in relevant publicity, marketing and liaison materials.</w:t>
      </w:r>
    </w:p>
    <w:p w:rsidR="00070190" w:rsidRPr="00965FFA" w:rsidRDefault="00070190" w:rsidP="00965FFA">
      <w:pPr>
        <w:widowControl w:val="0"/>
        <w:numPr>
          <w:ilvl w:val="1"/>
          <w:numId w:val="46"/>
        </w:numPr>
        <w:tabs>
          <w:tab w:val="left" w:pos="1418"/>
        </w:tabs>
        <w:autoSpaceDE w:val="0"/>
        <w:autoSpaceDN w:val="0"/>
        <w:adjustRightInd w:val="0"/>
        <w:spacing w:before="100" w:after="100"/>
        <w:ind w:left="1418"/>
        <w:jc w:val="both"/>
        <w:rPr>
          <w:rFonts w:ascii="Verdana" w:hAnsi="Verdana" w:cs="Verdana"/>
          <w:sz w:val="20"/>
          <w:szCs w:val="20"/>
        </w:rPr>
      </w:pPr>
      <w:r w:rsidRPr="00965FFA">
        <w:rPr>
          <w:rFonts w:ascii="Verdana" w:hAnsi="Verdana" w:cs="Verdana"/>
          <w:sz w:val="20"/>
          <w:szCs w:val="20"/>
        </w:rPr>
        <w:t xml:space="preserve">All persons involved in marketing and promoting the services of the </w:t>
      </w:r>
      <w:r w:rsidR="00BB2F56">
        <w:rPr>
          <w:rFonts w:ascii="Verdana" w:hAnsi="Verdana" w:cs="Verdana"/>
          <w:sz w:val="20"/>
          <w:szCs w:val="20"/>
        </w:rPr>
        <w:t>Trust</w:t>
      </w:r>
      <w:r w:rsidRPr="00965FFA">
        <w:rPr>
          <w:rFonts w:ascii="Verdana" w:hAnsi="Verdana" w:cs="Verdana"/>
          <w:sz w:val="20"/>
          <w:szCs w:val="20"/>
        </w:rPr>
        <w:t xml:space="preserve">, will :- </w:t>
      </w:r>
    </w:p>
    <w:p w:rsidR="00E45750" w:rsidRDefault="00070190" w:rsidP="00E45750">
      <w:pPr>
        <w:widowControl w:val="0"/>
        <w:numPr>
          <w:ilvl w:val="2"/>
          <w:numId w:val="46"/>
        </w:numPr>
        <w:autoSpaceDE w:val="0"/>
        <w:autoSpaceDN w:val="0"/>
        <w:adjustRightInd w:val="0"/>
        <w:spacing w:before="100" w:after="100"/>
        <w:ind w:left="2127" w:hanging="709"/>
        <w:jc w:val="both"/>
        <w:rPr>
          <w:rFonts w:ascii="Verdana" w:hAnsi="Verdana" w:cs="Verdana"/>
          <w:sz w:val="20"/>
          <w:szCs w:val="20"/>
        </w:rPr>
      </w:pPr>
      <w:r w:rsidRPr="00E53E40">
        <w:rPr>
          <w:rFonts w:ascii="Verdana" w:hAnsi="Verdana" w:cs="Verdana"/>
          <w:sz w:val="20"/>
          <w:szCs w:val="20"/>
        </w:rPr>
        <w:t xml:space="preserve">Ensure that all marketing materials reflect the </w:t>
      </w:r>
      <w:r w:rsidR="00BB2F56">
        <w:rPr>
          <w:rFonts w:ascii="Verdana" w:hAnsi="Verdana" w:cs="Verdana"/>
          <w:sz w:val="20"/>
          <w:szCs w:val="20"/>
        </w:rPr>
        <w:t>NLET</w:t>
      </w:r>
      <w:r w:rsidRPr="00E53E40">
        <w:rPr>
          <w:rFonts w:ascii="Verdana" w:hAnsi="Verdana" w:cs="Verdana"/>
          <w:sz w:val="20"/>
          <w:szCs w:val="20"/>
        </w:rPr>
        <w:t xml:space="preserve"> Equal</w:t>
      </w:r>
      <w:r>
        <w:rPr>
          <w:rFonts w:ascii="Verdana" w:hAnsi="Verdana" w:cs="Verdana"/>
          <w:sz w:val="20"/>
          <w:szCs w:val="20"/>
        </w:rPr>
        <w:t>ity</w:t>
      </w:r>
      <w:r w:rsidRPr="00E53E40">
        <w:rPr>
          <w:rFonts w:ascii="Verdana" w:hAnsi="Verdana" w:cs="Verdana"/>
          <w:sz w:val="20"/>
          <w:szCs w:val="20"/>
        </w:rPr>
        <w:t xml:space="preserve"> statement and are made available in public places throughout the community.</w:t>
      </w:r>
    </w:p>
    <w:p w:rsidR="00E45750" w:rsidRDefault="00070190" w:rsidP="00E45750">
      <w:pPr>
        <w:widowControl w:val="0"/>
        <w:numPr>
          <w:ilvl w:val="2"/>
          <w:numId w:val="46"/>
        </w:numPr>
        <w:autoSpaceDE w:val="0"/>
        <w:autoSpaceDN w:val="0"/>
        <w:adjustRightInd w:val="0"/>
        <w:spacing w:before="100" w:after="100"/>
        <w:ind w:left="2127" w:hanging="709"/>
        <w:jc w:val="both"/>
        <w:rPr>
          <w:rFonts w:ascii="Verdana" w:hAnsi="Verdana" w:cs="Verdana"/>
          <w:sz w:val="20"/>
          <w:szCs w:val="20"/>
        </w:rPr>
      </w:pPr>
      <w:r w:rsidRPr="00E45750">
        <w:rPr>
          <w:rFonts w:ascii="Verdana" w:hAnsi="Verdana" w:cs="Verdana"/>
          <w:sz w:val="20"/>
          <w:szCs w:val="20"/>
        </w:rPr>
        <w:t xml:space="preserve">Devise strategies for marketing and targeting under-represented groups to encourage learning. </w:t>
      </w:r>
    </w:p>
    <w:p w:rsidR="00E45750" w:rsidRDefault="00070190" w:rsidP="00E45750">
      <w:pPr>
        <w:widowControl w:val="0"/>
        <w:numPr>
          <w:ilvl w:val="2"/>
          <w:numId w:val="46"/>
        </w:numPr>
        <w:autoSpaceDE w:val="0"/>
        <w:autoSpaceDN w:val="0"/>
        <w:adjustRightInd w:val="0"/>
        <w:spacing w:before="100" w:after="100"/>
        <w:ind w:left="2127" w:hanging="709"/>
        <w:jc w:val="both"/>
        <w:rPr>
          <w:rFonts w:ascii="Verdana" w:hAnsi="Verdana" w:cs="Verdana"/>
          <w:sz w:val="20"/>
          <w:szCs w:val="20"/>
        </w:rPr>
      </w:pPr>
      <w:r w:rsidRPr="00E45750">
        <w:rPr>
          <w:rFonts w:ascii="Verdana" w:hAnsi="Verdana" w:cs="Verdana"/>
          <w:sz w:val="20"/>
          <w:szCs w:val="20"/>
        </w:rPr>
        <w:t xml:space="preserve">Ensure appropriate ethnic minority or community outlets are used to promote the </w:t>
      </w:r>
      <w:r w:rsidR="00BB2F56">
        <w:rPr>
          <w:rFonts w:ascii="Verdana" w:hAnsi="Verdana" w:cs="Verdana"/>
          <w:sz w:val="20"/>
          <w:szCs w:val="20"/>
        </w:rPr>
        <w:t>Trust</w:t>
      </w:r>
      <w:r w:rsidRPr="00E45750">
        <w:rPr>
          <w:rFonts w:ascii="Verdana" w:hAnsi="Verdana" w:cs="Verdana"/>
          <w:sz w:val="20"/>
          <w:szCs w:val="20"/>
        </w:rPr>
        <w:t xml:space="preserve">'s programmes. </w:t>
      </w:r>
    </w:p>
    <w:p w:rsidR="00E45750" w:rsidRDefault="00070190" w:rsidP="00E45750">
      <w:pPr>
        <w:widowControl w:val="0"/>
        <w:numPr>
          <w:ilvl w:val="2"/>
          <w:numId w:val="46"/>
        </w:numPr>
        <w:autoSpaceDE w:val="0"/>
        <w:autoSpaceDN w:val="0"/>
        <w:adjustRightInd w:val="0"/>
        <w:spacing w:before="100" w:after="100"/>
        <w:ind w:left="2127" w:hanging="709"/>
        <w:jc w:val="both"/>
        <w:rPr>
          <w:rFonts w:ascii="Verdana" w:hAnsi="Verdana" w:cs="Verdana"/>
          <w:sz w:val="20"/>
          <w:szCs w:val="20"/>
        </w:rPr>
      </w:pPr>
      <w:r w:rsidRPr="00E45750">
        <w:rPr>
          <w:rFonts w:ascii="Verdana" w:hAnsi="Verdana" w:cs="Verdana"/>
          <w:sz w:val="20"/>
          <w:szCs w:val="20"/>
        </w:rPr>
        <w:t xml:space="preserve">Ensure reference to the </w:t>
      </w:r>
      <w:r w:rsidR="00BB2F56">
        <w:rPr>
          <w:rFonts w:ascii="Verdana" w:hAnsi="Verdana" w:cs="Verdana"/>
          <w:sz w:val="20"/>
          <w:szCs w:val="20"/>
        </w:rPr>
        <w:t>NLET</w:t>
      </w:r>
      <w:r w:rsidRPr="00E45750">
        <w:rPr>
          <w:rFonts w:ascii="Verdana" w:hAnsi="Verdana" w:cs="Verdana"/>
          <w:sz w:val="20"/>
          <w:szCs w:val="20"/>
        </w:rPr>
        <w:t xml:space="preserve"> Equality Policy is made in all publicity materials and that publicity materials are in an appropriate language and media. </w:t>
      </w:r>
    </w:p>
    <w:p w:rsidR="00070190" w:rsidRDefault="00070190" w:rsidP="00E45750">
      <w:pPr>
        <w:widowControl w:val="0"/>
        <w:numPr>
          <w:ilvl w:val="2"/>
          <w:numId w:val="46"/>
        </w:numPr>
        <w:autoSpaceDE w:val="0"/>
        <w:autoSpaceDN w:val="0"/>
        <w:adjustRightInd w:val="0"/>
        <w:spacing w:before="100" w:after="100"/>
        <w:ind w:left="2127" w:hanging="709"/>
        <w:jc w:val="both"/>
        <w:rPr>
          <w:rFonts w:ascii="Verdana" w:hAnsi="Verdana" w:cs="Verdana"/>
          <w:sz w:val="20"/>
          <w:szCs w:val="20"/>
        </w:rPr>
      </w:pPr>
      <w:r w:rsidRPr="00E45750">
        <w:rPr>
          <w:rFonts w:ascii="Verdana" w:hAnsi="Verdana" w:cs="Verdana"/>
          <w:sz w:val="20"/>
          <w:szCs w:val="20"/>
        </w:rPr>
        <w:t xml:space="preserve">Ensure the appropriateness of posters and other visual displays as well as encouraging those that challenge stereotypes and promote positive and non-stereotypical role models. </w:t>
      </w:r>
    </w:p>
    <w:p w:rsidR="00B752C6" w:rsidRPr="00E45750" w:rsidRDefault="00B752C6" w:rsidP="00B752C6">
      <w:pPr>
        <w:widowControl w:val="0"/>
        <w:autoSpaceDE w:val="0"/>
        <w:autoSpaceDN w:val="0"/>
        <w:adjustRightInd w:val="0"/>
        <w:spacing w:before="100" w:after="100"/>
        <w:ind w:left="2127"/>
        <w:jc w:val="both"/>
        <w:rPr>
          <w:rFonts w:ascii="Verdana" w:hAnsi="Verdana" w:cs="Verdana"/>
          <w:sz w:val="20"/>
          <w:szCs w:val="20"/>
        </w:rPr>
      </w:pPr>
    </w:p>
    <w:p w:rsidR="00070190" w:rsidRPr="002849B4" w:rsidRDefault="00070190" w:rsidP="000E1CFB">
      <w:pPr>
        <w:widowControl w:val="0"/>
        <w:numPr>
          <w:ilvl w:val="0"/>
          <w:numId w:val="12"/>
        </w:numPr>
        <w:tabs>
          <w:tab w:val="num" w:pos="1080"/>
        </w:tabs>
        <w:autoSpaceDE w:val="0"/>
        <w:autoSpaceDN w:val="0"/>
        <w:adjustRightInd w:val="0"/>
        <w:spacing w:before="100" w:after="100"/>
        <w:ind w:hanging="540"/>
        <w:jc w:val="both"/>
        <w:rPr>
          <w:rFonts w:ascii="Verdana" w:hAnsi="Verdana" w:cs="Verdana"/>
          <w:sz w:val="20"/>
          <w:szCs w:val="20"/>
        </w:rPr>
      </w:pPr>
      <w:r w:rsidRPr="00631627">
        <w:rPr>
          <w:rFonts w:ascii="Verdana" w:hAnsi="Verdana" w:cs="Verdana"/>
          <w:sz w:val="20"/>
          <w:szCs w:val="20"/>
        </w:rPr>
        <w:t>The selection, recruitment and promotion of staff will be in accordance with equal opportunities legislation and good practice</w:t>
      </w:r>
    </w:p>
    <w:p w:rsidR="00E45750" w:rsidRDefault="00070190" w:rsidP="00E45750">
      <w:pPr>
        <w:widowControl w:val="0"/>
        <w:numPr>
          <w:ilvl w:val="1"/>
          <w:numId w:val="47"/>
        </w:numPr>
        <w:tabs>
          <w:tab w:val="num" w:pos="1418"/>
        </w:tabs>
        <w:autoSpaceDE w:val="0"/>
        <w:autoSpaceDN w:val="0"/>
        <w:adjustRightInd w:val="0"/>
        <w:spacing w:before="100" w:after="100"/>
        <w:ind w:left="1418" w:hanging="709"/>
        <w:jc w:val="both"/>
        <w:rPr>
          <w:rFonts w:ascii="Verdana" w:hAnsi="Verdana" w:cs="Verdana"/>
          <w:sz w:val="20"/>
          <w:szCs w:val="20"/>
        </w:rPr>
      </w:pPr>
      <w:r w:rsidRPr="00E53E40">
        <w:rPr>
          <w:rFonts w:ascii="Verdana" w:hAnsi="Verdana" w:cs="Verdana"/>
          <w:sz w:val="20"/>
          <w:szCs w:val="20"/>
        </w:rPr>
        <w:lastRenderedPageBreak/>
        <w:t xml:space="preserve">Recruitment for all positions within the </w:t>
      </w:r>
      <w:r w:rsidR="00BB2F56">
        <w:rPr>
          <w:rFonts w:ascii="Verdana" w:hAnsi="Verdana" w:cs="Verdana"/>
          <w:sz w:val="20"/>
          <w:szCs w:val="20"/>
        </w:rPr>
        <w:t>Trust</w:t>
      </w:r>
      <w:r w:rsidRPr="00E53E40">
        <w:rPr>
          <w:rFonts w:ascii="Verdana" w:hAnsi="Verdana" w:cs="Verdana"/>
          <w:sz w:val="20"/>
          <w:szCs w:val="20"/>
        </w:rPr>
        <w:t xml:space="preserve"> will be conducted in a manner consistent with good equal opportunities practice.</w:t>
      </w:r>
    </w:p>
    <w:p w:rsidR="00E45750" w:rsidRDefault="00070190" w:rsidP="00E45750">
      <w:pPr>
        <w:widowControl w:val="0"/>
        <w:numPr>
          <w:ilvl w:val="1"/>
          <w:numId w:val="47"/>
        </w:numPr>
        <w:tabs>
          <w:tab w:val="num" w:pos="1418"/>
        </w:tabs>
        <w:autoSpaceDE w:val="0"/>
        <w:autoSpaceDN w:val="0"/>
        <w:adjustRightInd w:val="0"/>
        <w:spacing w:before="100" w:after="100"/>
        <w:ind w:left="1418" w:hanging="709"/>
        <w:jc w:val="both"/>
        <w:rPr>
          <w:rFonts w:ascii="Verdana" w:hAnsi="Verdana" w:cs="Verdana"/>
          <w:sz w:val="20"/>
          <w:szCs w:val="20"/>
        </w:rPr>
      </w:pPr>
      <w:r w:rsidRPr="00E45750">
        <w:rPr>
          <w:rFonts w:ascii="Verdana" w:hAnsi="Verdana" w:cs="Verdana"/>
          <w:sz w:val="20"/>
          <w:szCs w:val="20"/>
        </w:rPr>
        <w:t>Applicants for posts will be provided with clear and accurate information about posts through advertisements, supplementary materials, job descriptions and interviews.</w:t>
      </w:r>
    </w:p>
    <w:p w:rsidR="00E45750" w:rsidRDefault="00070190" w:rsidP="00E45750">
      <w:pPr>
        <w:widowControl w:val="0"/>
        <w:numPr>
          <w:ilvl w:val="1"/>
          <w:numId w:val="47"/>
        </w:numPr>
        <w:tabs>
          <w:tab w:val="num" w:pos="1418"/>
        </w:tabs>
        <w:autoSpaceDE w:val="0"/>
        <w:autoSpaceDN w:val="0"/>
        <w:adjustRightInd w:val="0"/>
        <w:spacing w:before="100" w:after="100"/>
        <w:ind w:left="1418" w:hanging="709"/>
        <w:jc w:val="both"/>
        <w:rPr>
          <w:rFonts w:ascii="Verdana" w:hAnsi="Verdana" w:cs="Verdana"/>
          <w:sz w:val="20"/>
          <w:szCs w:val="20"/>
        </w:rPr>
      </w:pPr>
      <w:r w:rsidRPr="00E45750">
        <w:rPr>
          <w:rFonts w:ascii="Verdana" w:hAnsi="Verdana" w:cs="Verdana"/>
          <w:sz w:val="20"/>
          <w:szCs w:val="20"/>
        </w:rPr>
        <w:t xml:space="preserve">Shortlists are drawn up and appointments made according to pre-set, objective criteria, focused solely upon the suitability of the candidate for the post. </w:t>
      </w:r>
    </w:p>
    <w:p w:rsidR="00E45750" w:rsidRDefault="00070190" w:rsidP="00E45750">
      <w:pPr>
        <w:widowControl w:val="0"/>
        <w:numPr>
          <w:ilvl w:val="1"/>
          <w:numId w:val="47"/>
        </w:numPr>
        <w:tabs>
          <w:tab w:val="num" w:pos="1418"/>
        </w:tabs>
        <w:autoSpaceDE w:val="0"/>
        <w:autoSpaceDN w:val="0"/>
        <w:adjustRightInd w:val="0"/>
        <w:spacing w:before="100" w:after="100"/>
        <w:ind w:left="1418" w:hanging="709"/>
        <w:jc w:val="both"/>
        <w:rPr>
          <w:rFonts w:ascii="Verdana" w:hAnsi="Verdana" w:cs="Verdana"/>
          <w:sz w:val="20"/>
          <w:szCs w:val="20"/>
        </w:rPr>
      </w:pPr>
      <w:r w:rsidRPr="00E45750">
        <w:rPr>
          <w:rFonts w:ascii="Verdana" w:hAnsi="Verdana" w:cs="Verdana"/>
          <w:sz w:val="20"/>
          <w:szCs w:val="20"/>
        </w:rPr>
        <w:t>Recruitment materials will be written and reviewed regularly to ensure that they encourage a broad range of applicants.</w:t>
      </w:r>
    </w:p>
    <w:p w:rsidR="00E45750" w:rsidRDefault="00070190" w:rsidP="00E45750">
      <w:pPr>
        <w:widowControl w:val="0"/>
        <w:numPr>
          <w:ilvl w:val="1"/>
          <w:numId w:val="47"/>
        </w:numPr>
        <w:tabs>
          <w:tab w:val="num" w:pos="1418"/>
        </w:tabs>
        <w:autoSpaceDE w:val="0"/>
        <w:autoSpaceDN w:val="0"/>
        <w:adjustRightInd w:val="0"/>
        <w:spacing w:before="100" w:after="100"/>
        <w:ind w:left="1418" w:hanging="709"/>
        <w:jc w:val="both"/>
        <w:rPr>
          <w:rFonts w:ascii="Verdana" w:hAnsi="Verdana" w:cs="Verdana"/>
          <w:sz w:val="20"/>
          <w:szCs w:val="20"/>
        </w:rPr>
      </w:pPr>
      <w:r w:rsidRPr="00E45750">
        <w:rPr>
          <w:rFonts w:ascii="Verdana" w:hAnsi="Verdana" w:cs="Verdana"/>
          <w:sz w:val="20"/>
          <w:szCs w:val="20"/>
        </w:rPr>
        <w:t>Application forms will be written and reviewed regularly to ensure that they conform to good equal opportunities practice.</w:t>
      </w:r>
    </w:p>
    <w:p w:rsidR="00E45750" w:rsidRDefault="00070190" w:rsidP="00E45750">
      <w:pPr>
        <w:widowControl w:val="0"/>
        <w:numPr>
          <w:ilvl w:val="1"/>
          <w:numId w:val="47"/>
        </w:numPr>
        <w:tabs>
          <w:tab w:val="num" w:pos="1418"/>
        </w:tabs>
        <w:autoSpaceDE w:val="0"/>
        <w:autoSpaceDN w:val="0"/>
        <w:adjustRightInd w:val="0"/>
        <w:spacing w:before="100" w:after="100"/>
        <w:ind w:left="1418" w:hanging="709"/>
        <w:jc w:val="both"/>
        <w:rPr>
          <w:rFonts w:ascii="Verdana" w:hAnsi="Verdana" w:cs="Verdana"/>
          <w:sz w:val="20"/>
          <w:szCs w:val="20"/>
        </w:rPr>
      </w:pPr>
      <w:r w:rsidRPr="00E45750">
        <w:rPr>
          <w:rFonts w:ascii="Verdana" w:hAnsi="Verdana" w:cs="Verdana"/>
          <w:sz w:val="20"/>
          <w:szCs w:val="20"/>
        </w:rPr>
        <w:t>Recruitment and selection training will be part of staff development on equal opportunities issues. All staff involved in recruitment and selection will be trained in good practice in equal opportunities.</w:t>
      </w:r>
    </w:p>
    <w:p w:rsidR="00E45750" w:rsidRDefault="00070190" w:rsidP="00E45750">
      <w:pPr>
        <w:widowControl w:val="0"/>
        <w:numPr>
          <w:ilvl w:val="1"/>
          <w:numId w:val="47"/>
        </w:numPr>
        <w:tabs>
          <w:tab w:val="num" w:pos="1418"/>
        </w:tabs>
        <w:autoSpaceDE w:val="0"/>
        <w:autoSpaceDN w:val="0"/>
        <w:adjustRightInd w:val="0"/>
        <w:spacing w:before="100" w:after="100"/>
        <w:ind w:left="1418" w:hanging="709"/>
        <w:jc w:val="both"/>
        <w:rPr>
          <w:rFonts w:ascii="Verdana" w:hAnsi="Verdana" w:cs="Verdana"/>
          <w:sz w:val="20"/>
          <w:szCs w:val="20"/>
        </w:rPr>
      </w:pPr>
      <w:r w:rsidRPr="00E45750">
        <w:rPr>
          <w:rFonts w:ascii="Verdana" w:hAnsi="Verdana" w:cs="Verdana"/>
          <w:sz w:val="20"/>
          <w:szCs w:val="20"/>
        </w:rPr>
        <w:t xml:space="preserve">All </w:t>
      </w:r>
      <w:r w:rsidR="00BB2F56">
        <w:rPr>
          <w:rFonts w:ascii="Verdana" w:hAnsi="Verdana" w:cs="Verdana"/>
          <w:sz w:val="20"/>
          <w:szCs w:val="20"/>
        </w:rPr>
        <w:t>Trust</w:t>
      </w:r>
      <w:r w:rsidR="00F91F06">
        <w:rPr>
          <w:rFonts w:ascii="Verdana" w:hAnsi="Verdana" w:cs="Verdana"/>
          <w:sz w:val="20"/>
          <w:szCs w:val="20"/>
        </w:rPr>
        <w:t>’s</w:t>
      </w:r>
      <w:r w:rsidRPr="00E45750">
        <w:rPr>
          <w:rFonts w:ascii="Verdana" w:hAnsi="Verdana" w:cs="Verdana"/>
          <w:sz w:val="20"/>
          <w:szCs w:val="20"/>
        </w:rPr>
        <w:t xml:space="preserve"> policies will be designed to promote equality of employment opportunity to all staff.</w:t>
      </w:r>
    </w:p>
    <w:p w:rsidR="00070190" w:rsidRPr="00E45750" w:rsidRDefault="00070190" w:rsidP="00E45750">
      <w:pPr>
        <w:widowControl w:val="0"/>
        <w:numPr>
          <w:ilvl w:val="1"/>
          <w:numId w:val="47"/>
        </w:numPr>
        <w:tabs>
          <w:tab w:val="num" w:pos="1418"/>
        </w:tabs>
        <w:autoSpaceDE w:val="0"/>
        <w:autoSpaceDN w:val="0"/>
        <w:adjustRightInd w:val="0"/>
        <w:spacing w:before="100" w:after="100"/>
        <w:ind w:left="1418" w:hanging="709"/>
        <w:jc w:val="both"/>
        <w:rPr>
          <w:rFonts w:ascii="Verdana" w:hAnsi="Verdana" w:cs="Verdana"/>
          <w:sz w:val="20"/>
          <w:szCs w:val="20"/>
        </w:rPr>
      </w:pPr>
      <w:r w:rsidRPr="00E45750">
        <w:rPr>
          <w:rFonts w:ascii="Verdana" w:hAnsi="Verdana" w:cs="Verdana"/>
          <w:sz w:val="20"/>
          <w:szCs w:val="20"/>
        </w:rPr>
        <w:t xml:space="preserve">All </w:t>
      </w:r>
      <w:r w:rsidR="00A51545">
        <w:rPr>
          <w:rFonts w:ascii="Verdana" w:hAnsi="Verdana" w:cs="Verdana"/>
          <w:sz w:val="20"/>
          <w:szCs w:val="20"/>
        </w:rPr>
        <w:t>staff</w:t>
      </w:r>
      <w:r w:rsidRPr="00E45750">
        <w:rPr>
          <w:rFonts w:ascii="Verdana" w:hAnsi="Verdana" w:cs="Verdana"/>
          <w:sz w:val="20"/>
          <w:szCs w:val="20"/>
        </w:rPr>
        <w:t xml:space="preserve"> responsible for the recruitment and induction of </w:t>
      </w:r>
      <w:r w:rsidR="00046343">
        <w:rPr>
          <w:rFonts w:ascii="Verdana" w:hAnsi="Verdana" w:cs="Verdana"/>
          <w:sz w:val="20"/>
          <w:szCs w:val="20"/>
        </w:rPr>
        <w:t>Learners</w:t>
      </w:r>
      <w:r w:rsidRPr="00E45750">
        <w:rPr>
          <w:rFonts w:ascii="Verdana" w:hAnsi="Verdana" w:cs="Verdana"/>
          <w:sz w:val="20"/>
          <w:szCs w:val="20"/>
        </w:rPr>
        <w:t xml:space="preserve"> will:- </w:t>
      </w:r>
    </w:p>
    <w:p w:rsidR="00154EA1" w:rsidRDefault="00070190" w:rsidP="00B752C6">
      <w:pPr>
        <w:widowControl w:val="0"/>
        <w:numPr>
          <w:ilvl w:val="2"/>
          <w:numId w:val="47"/>
        </w:numPr>
        <w:tabs>
          <w:tab w:val="left" w:pos="2127"/>
        </w:tabs>
        <w:autoSpaceDE w:val="0"/>
        <w:autoSpaceDN w:val="0"/>
        <w:adjustRightInd w:val="0"/>
        <w:spacing w:before="120" w:after="100"/>
        <w:ind w:left="2127" w:hanging="709"/>
        <w:jc w:val="both"/>
        <w:rPr>
          <w:rFonts w:ascii="Verdana" w:hAnsi="Verdana" w:cs="Verdana"/>
          <w:sz w:val="20"/>
          <w:szCs w:val="20"/>
        </w:rPr>
      </w:pPr>
      <w:r w:rsidRPr="00E53E40">
        <w:rPr>
          <w:rFonts w:ascii="Verdana" w:hAnsi="Verdana" w:cs="Verdana"/>
          <w:sz w:val="20"/>
          <w:szCs w:val="20"/>
        </w:rPr>
        <w:t xml:space="preserve">Ensure the </w:t>
      </w:r>
      <w:r w:rsidR="00BB2F56">
        <w:rPr>
          <w:rFonts w:ascii="Verdana" w:hAnsi="Verdana" w:cs="Verdana"/>
          <w:sz w:val="20"/>
          <w:szCs w:val="20"/>
        </w:rPr>
        <w:t>Trust</w:t>
      </w:r>
      <w:r w:rsidRPr="00E53E40">
        <w:rPr>
          <w:rFonts w:ascii="Verdana" w:hAnsi="Verdana" w:cs="Verdana"/>
          <w:sz w:val="20"/>
          <w:szCs w:val="20"/>
        </w:rPr>
        <w:t>'s admission systems are free from bias.</w:t>
      </w:r>
    </w:p>
    <w:p w:rsidR="00154EA1" w:rsidRDefault="00070190" w:rsidP="00E45750">
      <w:pPr>
        <w:widowControl w:val="0"/>
        <w:numPr>
          <w:ilvl w:val="2"/>
          <w:numId w:val="47"/>
        </w:numPr>
        <w:tabs>
          <w:tab w:val="left" w:pos="2127"/>
        </w:tabs>
        <w:autoSpaceDE w:val="0"/>
        <w:autoSpaceDN w:val="0"/>
        <w:adjustRightInd w:val="0"/>
        <w:spacing w:before="100" w:after="100"/>
        <w:ind w:left="2127" w:hanging="709"/>
        <w:jc w:val="both"/>
        <w:rPr>
          <w:rFonts w:ascii="Verdana" w:hAnsi="Verdana" w:cs="Verdana"/>
          <w:sz w:val="20"/>
          <w:szCs w:val="20"/>
        </w:rPr>
      </w:pPr>
      <w:r w:rsidRPr="00E53E40">
        <w:rPr>
          <w:rFonts w:ascii="Verdana" w:hAnsi="Verdana" w:cs="Verdana"/>
          <w:sz w:val="20"/>
          <w:szCs w:val="20"/>
        </w:rPr>
        <w:t>Ensure pre-course guidance is available to all</w:t>
      </w:r>
      <w:r w:rsidR="00434A74">
        <w:rPr>
          <w:rFonts w:ascii="Verdana" w:hAnsi="Verdana" w:cs="Verdana"/>
          <w:sz w:val="20"/>
          <w:szCs w:val="20"/>
        </w:rPr>
        <w:t xml:space="preserve"> l</w:t>
      </w:r>
      <w:r w:rsidR="00046343">
        <w:rPr>
          <w:rFonts w:ascii="Verdana" w:hAnsi="Verdana" w:cs="Verdana"/>
          <w:sz w:val="20"/>
          <w:szCs w:val="20"/>
        </w:rPr>
        <w:t>earners</w:t>
      </w:r>
      <w:r w:rsidRPr="00E53E40">
        <w:rPr>
          <w:rFonts w:ascii="Verdana" w:hAnsi="Verdana" w:cs="Verdana"/>
          <w:sz w:val="20"/>
          <w:szCs w:val="20"/>
        </w:rPr>
        <w:t xml:space="preserve"> to ensure appropriateness of provision. </w:t>
      </w:r>
    </w:p>
    <w:p w:rsidR="00154EA1" w:rsidRDefault="00070190" w:rsidP="00E45750">
      <w:pPr>
        <w:widowControl w:val="0"/>
        <w:numPr>
          <w:ilvl w:val="2"/>
          <w:numId w:val="47"/>
        </w:numPr>
        <w:tabs>
          <w:tab w:val="left" w:pos="2127"/>
        </w:tabs>
        <w:autoSpaceDE w:val="0"/>
        <w:autoSpaceDN w:val="0"/>
        <w:adjustRightInd w:val="0"/>
        <w:spacing w:before="100" w:after="100"/>
        <w:ind w:left="2127" w:hanging="709"/>
        <w:jc w:val="both"/>
        <w:rPr>
          <w:rFonts w:ascii="Verdana" w:hAnsi="Verdana" w:cs="Verdana"/>
          <w:sz w:val="20"/>
          <w:szCs w:val="20"/>
        </w:rPr>
      </w:pPr>
      <w:r>
        <w:rPr>
          <w:rFonts w:ascii="Verdana" w:hAnsi="Verdana" w:cs="Verdana"/>
          <w:sz w:val="20"/>
          <w:szCs w:val="20"/>
        </w:rPr>
        <w:t>E</w:t>
      </w:r>
      <w:r w:rsidRPr="00E53E40">
        <w:rPr>
          <w:rFonts w:ascii="Verdana" w:hAnsi="Verdana" w:cs="Verdana"/>
          <w:sz w:val="20"/>
          <w:szCs w:val="20"/>
        </w:rPr>
        <w:t xml:space="preserve">nsure initial assessment procedures fully </w:t>
      </w:r>
      <w:proofErr w:type="gramStart"/>
      <w:r w:rsidRPr="00E53E40">
        <w:rPr>
          <w:rFonts w:ascii="Verdana" w:hAnsi="Verdana" w:cs="Verdana"/>
          <w:sz w:val="20"/>
          <w:szCs w:val="20"/>
        </w:rPr>
        <w:t>take into account</w:t>
      </w:r>
      <w:proofErr w:type="gramEnd"/>
      <w:r w:rsidRPr="00E53E40">
        <w:rPr>
          <w:rFonts w:ascii="Verdana" w:hAnsi="Verdana" w:cs="Verdana"/>
          <w:sz w:val="20"/>
          <w:szCs w:val="20"/>
        </w:rPr>
        <w:t xml:space="preserve"> the various experience and backgrounds of </w:t>
      </w:r>
      <w:r w:rsidR="00434A74">
        <w:rPr>
          <w:rFonts w:ascii="Verdana" w:hAnsi="Verdana" w:cs="Verdana"/>
          <w:sz w:val="20"/>
          <w:szCs w:val="20"/>
        </w:rPr>
        <w:t>l</w:t>
      </w:r>
      <w:r w:rsidR="00046343">
        <w:rPr>
          <w:rFonts w:ascii="Verdana" w:hAnsi="Verdana" w:cs="Verdana"/>
          <w:sz w:val="20"/>
          <w:szCs w:val="20"/>
        </w:rPr>
        <w:t>earners</w:t>
      </w:r>
      <w:r w:rsidRPr="00E53E40">
        <w:rPr>
          <w:rFonts w:ascii="Verdana" w:hAnsi="Verdana" w:cs="Verdana"/>
          <w:sz w:val="20"/>
          <w:szCs w:val="20"/>
        </w:rPr>
        <w:t xml:space="preserve">. </w:t>
      </w:r>
    </w:p>
    <w:p w:rsidR="00154EA1" w:rsidRDefault="00070190" w:rsidP="00E45750">
      <w:pPr>
        <w:widowControl w:val="0"/>
        <w:numPr>
          <w:ilvl w:val="2"/>
          <w:numId w:val="47"/>
        </w:numPr>
        <w:tabs>
          <w:tab w:val="left" w:pos="2127"/>
        </w:tabs>
        <w:autoSpaceDE w:val="0"/>
        <w:autoSpaceDN w:val="0"/>
        <w:adjustRightInd w:val="0"/>
        <w:spacing w:before="100" w:after="100"/>
        <w:ind w:left="2127" w:hanging="709"/>
        <w:jc w:val="both"/>
        <w:rPr>
          <w:rFonts w:ascii="Verdana" w:hAnsi="Verdana" w:cs="Verdana"/>
          <w:sz w:val="20"/>
          <w:szCs w:val="20"/>
        </w:rPr>
      </w:pPr>
      <w:r w:rsidRPr="00E53E40">
        <w:rPr>
          <w:rFonts w:ascii="Verdana" w:hAnsi="Verdana" w:cs="Verdana"/>
          <w:sz w:val="20"/>
          <w:szCs w:val="20"/>
        </w:rPr>
        <w:t xml:space="preserve">Ensure advice is provided to </w:t>
      </w:r>
      <w:r w:rsidR="00434A74">
        <w:rPr>
          <w:rFonts w:ascii="Verdana" w:hAnsi="Verdana" w:cs="Verdana"/>
          <w:sz w:val="20"/>
          <w:szCs w:val="20"/>
        </w:rPr>
        <w:t>l</w:t>
      </w:r>
      <w:r w:rsidR="00046343">
        <w:rPr>
          <w:rFonts w:ascii="Verdana" w:hAnsi="Verdana" w:cs="Verdana"/>
          <w:sz w:val="20"/>
          <w:szCs w:val="20"/>
        </w:rPr>
        <w:t>earners</w:t>
      </w:r>
      <w:r w:rsidRPr="00E53E40">
        <w:rPr>
          <w:rFonts w:ascii="Verdana" w:hAnsi="Verdana" w:cs="Verdana"/>
          <w:sz w:val="20"/>
          <w:szCs w:val="20"/>
        </w:rPr>
        <w:t xml:space="preserve"> potentially eligible for financial help from the </w:t>
      </w:r>
      <w:r w:rsidR="00BB2F56">
        <w:rPr>
          <w:rFonts w:ascii="Verdana" w:hAnsi="Verdana" w:cs="Verdana"/>
          <w:sz w:val="20"/>
          <w:szCs w:val="20"/>
        </w:rPr>
        <w:t>Trust</w:t>
      </w:r>
      <w:r w:rsidRPr="00E53E40">
        <w:rPr>
          <w:rFonts w:ascii="Verdana" w:hAnsi="Verdana" w:cs="Verdana"/>
          <w:sz w:val="20"/>
          <w:szCs w:val="20"/>
        </w:rPr>
        <w:t xml:space="preserve">. </w:t>
      </w:r>
    </w:p>
    <w:p w:rsidR="00154EA1" w:rsidRDefault="00070190" w:rsidP="00E45750">
      <w:pPr>
        <w:widowControl w:val="0"/>
        <w:numPr>
          <w:ilvl w:val="2"/>
          <w:numId w:val="47"/>
        </w:numPr>
        <w:tabs>
          <w:tab w:val="left" w:pos="2127"/>
        </w:tabs>
        <w:autoSpaceDE w:val="0"/>
        <w:autoSpaceDN w:val="0"/>
        <w:adjustRightInd w:val="0"/>
        <w:spacing w:before="100" w:after="100"/>
        <w:ind w:left="2127" w:hanging="709"/>
        <w:jc w:val="both"/>
        <w:rPr>
          <w:rFonts w:ascii="Verdana" w:hAnsi="Verdana" w:cs="Verdana"/>
          <w:sz w:val="20"/>
          <w:szCs w:val="20"/>
        </w:rPr>
      </w:pPr>
      <w:r w:rsidRPr="00E53E40">
        <w:rPr>
          <w:rFonts w:ascii="Verdana" w:hAnsi="Verdana" w:cs="Verdana"/>
          <w:sz w:val="20"/>
          <w:szCs w:val="20"/>
        </w:rPr>
        <w:t>Ensure that ethnicity and gender data are used to review applications and admissions and to identify trends that may become established.</w:t>
      </w:r>
    </w:p>
    <w:p w:rsidR="00154EA1" w:rsidRDefault="00070190" w:rsidP="00E45750">
      <w:pPr>
        <w:widowControl w:val="0"/>
        <w:numPr>
          <w:ilvl w:val="2"/>
          <w:numId w:val="47"/>
        </w:numPr>
        <w:tabs>
          <w:tab w:val="left" w:pos="2127"/>
        </w:tabs>
        <w:autoSpaceDE w:val="0"/>
        <w:autoSpaceDN w:val="0"/>
        <w:adjustRightInd w:val="0"/>
        <w:spacing w:before="100" w:after="100"/>
        <w:ind w:left="2127" w:hanging="709"/>
        <w:jc w:val="both"/>
        <w:rPr>
          <w:rFonts w:ascii="Verdana" w:hAnsi="Verdana" w:cs="Verdana"/>
          <w:sz w:val="20"/>
          <w:szCs w:val="20"/>
        </w:rPr>
      </w:pPr>
      <w:r w:rsidRPr="00E53E40">
        <w:rPr>
          <w:rFonts w:ascii="Verdana" w:hAnsi="Verdana" w:cs="Verdana"/>
          <w:sz w:val="20"/>
          <w:szCs w:val="20"/>
        </w:rPr>
        <w:t xml:space="preserve">Ensure that </w:t>
      </w:r>
      <w:r w:rsidR="00434A74">
        <w:rPr>
          <w:rFonts w:ascii="Verdana" w:hAnsi="Verdana" w:cs="Verdana"/>
          <w:sz w:val="20"/>
          <w:szCs w:val="20"/>
        </w:rPr>
        <w:t>l</w:t>
      </w:r>
      <w:r w:rsidR="00046343">
        <w:rPr>
          <w:rFonts w:ascii="Verdana" w:hAnsi="Verdana" w:cs="Verdana"/>
          <w:sz w:val="20"/>
          <w:szCs w:val="20"/>
        </w:rPr>
        <w:t>earners</w:t>
      </w:r>
      <w:r w:rsidRPr="00E53E40">
        <w:rPr>
          <w:rFonts w:ascii="Verdana" w:hAnsi="Verdana" w:cs="Verdana"/>
          <w:sz w:val="20"/>
          <w:szCs w:val="20"/>
        </w:rPr>
        <w:t xml:space="preserve"> undergo an induction process in which they are made aware of the full range of support available, the location of the welfare services, their rights and responsibilities under the </w:t>
      </w:r>
      <w:r w:rsidR="00BB2F56">
        <w:rPr>
          <w:rFonts w:ascii="Verdana" w:hAnsi="Verdana" w:cs="Verdana"/>
          <w:sz w:val="20"/>
          <w:szCs w:val="20"/>
        </w:rPr>
        <w:t>NLET</w:t>
      </w:r>
      <w:r>
        <w:rPr>
          <w:rFonts w:ascii="Verdana" w:hAnsi="Verdana" w:cs="Verdana"/>
          <w:sz w:val="20"/>
          <w:szCs w:val="20"/>
        </w:rPr>
        <w:t xml:space="preserve"> Equality </w:t>
      </w:r>
      <w:r w:rsidRPr="00E53E40">
        <w:rPr>
          <w:rFonts w:ascii="Verdana" w:hAnsi="Verdana" w:cs="Verdana"/>
          <w:sz w:val="20"/>
          <w:szCs w:val="20"/>
        </w:rPr>
        <w:t xml:space="preserve">Policy. </w:t>
      </w:r>
    </w:p>
    <w:p w:rsidR="00070190" w:rsidRDefault="00070190" w:rsidP="00E45750">
      <w:pPr>
        <w:widowControl w:val="0"/>
        <w:numPr>
          <w:ilvl w:val="2"/>
          <w:numId w:val="47"/>
        </w:numPr>
        <w:tabs>
          <w:tab w:val="left" w:pos="2127"/>
        </w:tabs>
        <w:autoSpaceDE w:val="0"/>
        <w:autoSpaceDN w:val="0"/>
        <w:adjustRightInd w:val="0"/>
        <w:spacing w:before="100" w:after="100"/>
        <w:ind w:left="2127" w:hanging="709"/>
        <w:jc w:val="both"/>
        <w:rPr>
          <w:rFonts w:ascii="Verdana" w:hAnsi="Verdana" w:cs="Verdana"/>
          <w:sz w:val="20"/>
          <w:szCs w:val="20"/>
        </w:rPr>
      </w:pPr>
      <w:r w:rsidRPr="00E53E40">
        <w:rPr>
          <w:rFonts w:ascii="Verdana" w:hAnsi="Verdana" w:cs="Verdana"/>
          <w:sz w:val="20"/>
          <w:szCs w:val="20"/>
        </w:rPr>
        <w:t xml:space="preserve">Regularly review and report on:- </w:t>
      </w:r>
    </w:p>
    <w:p w:rsidR="000E1CFB" w:rsidRDefault="00070190" w:rsidP="00E45750">
      <w:pPr>
        <w:widowControl w:val="0"/>
        <w:numPr>
          <w:ilvl w:val="0"/>
          <w:numId w:val="27"/>
        </w:numPr>
        <w:tabs>
          <w:tab w:val="clear" w:pos="3240"/>
          <w:tab w:val="left" w:pos="810"/>
          <w:tab w:val="num" w:pos="2552"/>
        </w:tabs>
        <w:autoSpaceDE w:val="0"/>
        <w:autoSpaceDN w:val="0"/>
        <w:adjustRightInd w:val="0"/>
        <w:spacing w:before="100" w:after="100"/>
        <w:ind w:left="2552" w:right="1080"/>
        <w:jc w:val="both"/>
        <w:rPr>
          <w:rFonts w:ascii="Verdana" w:hAnsi="Verdana" w:cs="Verdana"/>
          <w:sz w:val="20"/>
          <w:szCs w:val="20"/>
        </w:rPr>
      </w:pPr>
      <w:r w:rsidRPr="00E53E40">
        <w:rPr>
          <w:rFonts w:ascii="Verdana" w:hAnsi="Verdana" w:cs="Verdana"/>
          <w:sz w:val="20"/>
          <w:szCs w:val="20"/>
        </w:rPr>
        <w:t>Application by gender, age, disability, ethnicity.</w:t>
      </w:r>
    </w:p>
    <w:p w:rsidR="00070190" w:rsidRDefault="00070190" w:rsidP="00E45750">
      <w:pPr>
        <w:widowControl w:val="0"/>
        <w:numPr>
          <w:ilvl w:val="0"/>
          <w:numId w:val="27"/>
        </w:numPr>
        <w:tabs>
          <w:tab w:val="clear" w:pos="3240"/>
          <w:tab w:val="left" w:pos="810"/>
          <w:tab w:val="num" w:pos="2552"/>
        </w:tabs>
        <w:autoSpaceDE w:val="0"/>
        <w:autoSpaceDN w:val="0"/>
        <w:adjustRightInd w:val="0"/>
        <w:spacing w:before="100" w:after="100"/>
        <w:ind w:left="2552" w:right="1080"/>
        <w:jc w:val="both"/>
        <w:rPr>
          <w:rFonts w:ascii="Verdana" w:hAnsi="Verdana" w:cs="Verdana"/>
          <w:sz w:val="20"/>
          <w:szCs w:val="20"/>
        </w:rPr>
      </w:pPr>
      <w:r w:rsidRPr="00E53E40">
        <w:rPr>
          <w:rFonts w:ascii="Verdana" w:hAnsi="Verdana" w:cs="Verdana"/>
          <w:sz w:val="20"/>
          <w:szCs w:val="20"/>
        </w:rPr>
        <w:t xml:space="preserve">Enrolments by gender, age, disability, ethnicity. </w:t>
      </w:r>
    </w:p>
    <w:p w:rsidR="00B752C6" w:rsidRPr="00E53E40" w:rsidRDefault="00B752C6" w:rsidP="00B752C6">
      <w:pPr>
        <w:widowControl w:val="0"/>
        <w:tabs>
          <w:tab w:val="left" w:pos="810"/>
        </w:tabs>
        <w:autoSpaceDE w:val="0"/>
        <w:autoSpaceDN w:val="0"/>
        <w:adjustRightInd w:val="0"/>
        <w:spacing w:before="100" w:after="100"/>
        <w:ind w:left="2552" w:right="1080"/>
        <w:jc w:val="both"/>
        <w:rPr>
          <w:rFonts w:ascii="Verdana" w:hAnsi="Verdana" w:cs="Verdana"/>
          <w:sz w:val="20"/>
          <w:szCs w:val="20"/>
        </w:rPr>
      </w:pPr>
    </w:p>
    <w:p w:rsidR="00070190" w:rsidRPr="000E1CFB" w:rsidRDefault="00070190" w:rsidP="00E45750">
      <w:pPr>
        <w:widowControl w:val="0"/>
        <w:numPr>
          <w:ilvl w:val="0"/>
          <w:numId w:val="47"/>
        </w:numPr>
        <w:tabs>
          <w:tab w:val="left" w:pos="709"/>
        </w:tabs>
        <w:autoSpaceDE w:val="0"/>
        <w:autoSpaceDN w:val="0"/>
        <w:adjustRightInd w:val="0"/>
        <w:spacing w:before="100" w:after="100"/>
        <w:ind w:left="709" w:hanging="540"/>
        <w:jc w:val="both"/>
        <w:rPr>
          <w:rFonts w:ascii="Verdana" w:hAnsi="Verdana" w:cs="Verdana"/>
          <w:sz w:val="20"/>
          <w:szCs w:val="20"/>
        </w:rPr>
      </w:pPr>
      <w:r w:rsidRPr="000E1CFB">
        <w:rPr>
          <w:rFonts w:ascii="Verdana" w:hAnsi="Verdana" w:cs="Verdana"/>
          <w:sz w:val="20"/>
          <w:szCs w:val="20"/>
        </w:rPr>
        <w:t>Staff development will support and facilitate good practice in equal opportunities</w:t>
      </w:r>
    </w:p>
    <w:p w:rsidR="00E45750" w:rsidRDefault="00070190" w:rsidP="00B752C6">
      <w:pPr>
        <w:widowControl w:val="0"/>
        <w:numPr>
          <w:ilvl w:val="1"/>
          <w:numId w:val="47"/>
        </w:numPr>
        <w:tabs>
          <w:tab w:val="num" w:pos="1418"/>
        </w:tabs>
        <w:autoSpaceDE w:val="0"/>
        <w:autoSpaceDN w:val="0"/>
        <w:adjustRightInd w:val="0"/>
        <w:spacing w:before="120" w:after="100"/>
        <w:ind w:left="1418" w:hanging="709"/>
        <w:jc w:val="both"/>
        <w:rPr>
          <w:rFonts w:ascii="Verdana" w:hAnsi="Verdana" w:cs="Verdana"/>
          <w:sz w:val="20"/>
          <w:szCs w:val="20"/>
        </w:rPr>
      </w:pPr>
      <w:r w:rsidRPr="00E53E40">
        <w:rPr>
          <w:rFonts w:ascii="Verdana" w:hAnsi="Verdana" w:cs="Verdana"/>
          <w:sz w:val="20"/>
          <w:szCs w:val="20"/>
        </w:rPr>
        <w:t>Staff development will provide training in good practice in equal opportunities.</w:t>
      </w:r>
    </w:p>
    <w:p w:rsidR="00E45750" w:rsidRDefault="00070190" w:rsidP="00E45750">
      <w:pPr>
        <w:widowControl w:val="0"/>
        <w:numPr>
          <w:ilvl w:val="1"/>
          <w:numId w:val="47"/>
        </w:numPr>
        <w:tabs>
          <w:tab w:val="num" w:pos="1418"/>
        </w:tabs>
        <w:autoSpaceDE w:val="0"/>
        <w:autoSpaceDN w:val="0"/>
        <w:adjustRightInd w:val="0"/>
        <w:spacing w:before="100" w:after="100"/>
        <w:ind w:left="1418" w:hanging="709"/>
        <w:jc w:val="both"/>
        <w:rPr>
          <w:rFonts w:ascii="Verdana" w:hAnsi="Verdana" w:cs="Verdana"/>
          <w:sz w:val="20"/>
          <w:szCs w:val="20"/>
        </w:rPr>
      </w:pPr>
      <w:r w:rsidRPr="00E45750">
        <w:rPr>
          <w:rFonts w:ascii="Verdana" w:hAnsi="Verdana" w:cs="Verdana"/>
          <w:sz w:val="20"/>
          <w:szCs w:val="20"/>
        </w:rPr>
        <w:t xml:space="preserve">Access to training opportunities and associated publicity materials will be monitored to ensure that this is consistent with </w:t>
      </w:r>
      <w:r w:rsidR="00BB2F56">
        <w:rPr>
          <w:rFonts w:ascii="Verdana" w:hAnsi="Verdana" w:cs="Verdana"/>
          <w:sz w:val="20"/>
          <w:szCs w:val="20"/>
        </w:rPr>
        <w:t>NLET</w:t>
      </w:r>
      <w:r w:rsidRPr="00E45750">
        <w:rPr>
          <w:rFonts w:ascii="Verdana" w:hAnsi="Verdana" w:cs="Verdana"/>
          <w:sz w:val="20"/>
          <w:szCs w:val="20"/>
        </w:rPr>
        <w:t xml:space="preserve"> Equality Policy.</w:t>
      </w:r>
    </w:p>
    <w:p w:rsidR="00E45750" w:rsidRDefault="00070190" w:rsidP="00E45750">
      <w:pPr>
        <w:widowControl w:val="0"/>
        <w:numPr>
          <w:ilvl w:val="1"/>
          <w:numId w:val="47"/>
        </w:numPr>
        <w:tabs>
          <w:tab w:val="num" w:pos="1418"/>
        </w:tabs>
        <w:autoSpaceDE w:val="0"/>
        <w:autoSpaceDN w:val="0"/>
        <w:adjustRightInd w:val="0"/>
        <w:spacing w:before="100" w:after="100"/>
        <w:ind w:left="1418" w:hanging="709"/>
        <w:jc w:val="both"/>
        <w:rPr>
          <w:rFonts w:ascii="Verdana" w:hAnsi="Verdana" w:cs="Verdana"/>
          <w:sz w:val="20"/>
          <w:szCs w:val="20"/>
        </w:rPr>
      </w:pPr>
      <w:r w:rsidRPr="00E45750">
        <w:rPr>
          <w:rFonts w:ascii="Verdana" w:hAnsi="Verdana" w:cs="Verdana"/>
          <w:sz w:val="20"/>
          <w:szCs w:val="20"/>
        </w:rPr>
        <w:t>Information and publicity concerning training opportunities will be available to all staff.</w:t>
      </w:r>
    </w:p>
    <w:p w:rsidR="00070190" w:rsidRPr="00E45750" w:rsidRDefault="00070190" w:rsidP="00B752C6">
      <w:pPr>
        <w:widowControl w:val="0"/>
        <w:numPr>
          <w:ilvl w:val="1"/>
          <w:numId w:val="47"/>
        </w:numPr>
        <w:tabs>
          <w:tab w:val="num" w:pos="1418"/>
        </w:tabs>
        <w:autoSpaceDE w:val="0"/>
        <w:autoSpaceDN w:val="0"/>
        <w:adjustRightInd w:val="0"/>
        <w:spacing w:before="120" w:after="120"/>
        <w:ind w:left="1418" w:hanging="709"/>
        <w:jc w:val="both"/>
        <w:rPr>
          <w:rFonts w:ascii="Verdana" w:hAnsi="Verdana" w:cs="Verdana"/>
          <w:sz w:val="20"/>
          <w:szCs w:val="20"/>
        </w:rPr>
      </w:pPr>
      <w:r w:rsidRPr="00E45750">
        <w:rPr>
          <w:rFonts w:ascii="Verdana" w:hAnsi="Verdana" w:cs="Verdana"/>
          <w:sz w:val="20"/>
          <w:szCs w:val="20"/>
        </w:rPr>
        <w:t xml:space="preserve">The </w:t>
      </w:r>
      <w:r w:rsidR="00BB2F56">
        <w:rPr>
          <w:rFonts w:ascii="Verdana" w:hAnsi="Verdana" w:cs="Verdana"/>
          <w:sz w:val="20"/>
          <w:szCs w:val="20"/>
        </w:rPr>
        <w:t>NLET</w:t>
      </w:r>
      <w:r w:rsidRPr="00E45750">
        <w:rPr>
          <w:rFonts w:ascii="Verdana" w:hAnsi="Verdana" w:cs="Verdana"/>
          <w:sz w:val="20"/>
          <w:szCs w:val="20"/>
        </w:rPr>
        <w:t xml:space="preserve"> Administration Team will :- </w:t>
      </w:r>
    </w:p>
    <w:p w:rsidR="005F38D1" w:rsidRDefault="00070190" w:rsidP="005F38D1">
      <w:pPr>
        <w:widowControl w:val="0"/>
        <w:numPr>
          <w:ilvl w:val="2"/>
          <w:numId w:val="47"/>
        </w:numPr>
        <w:tabs>
          <w:tab w:val="left" w:pos="2127"/>
          <w:tab w:val="num" w:pos="2160"/>
        </w:tabs>
        <w:autoSpaceDE w:val="0"/>
        <w:autoSpaceDN w:val="0"/>
        <w:adjustRightInd w:val="0"/>
        <w:spacing w:before="100" w:after="100"/>
        <w:ind w:left="2127" w:hanging="709"/>
        <w:jc w:val="both"/>
        <w:rPr>
          <w:rFonts w:ascii="Verdana" w:hAnsi="Verdana" w:cs="Verdana"/>
          <w:sz w:val="20"/>
          <w:szCs w:val="20"/>
        </w:rPr>
      </w:pPr>
      <w:r w:rsidRPr="00E53E40">
        <w:rPr>
          <w:rFonts w:ascii="Verdana" w:hAnsi="Verdana" w:cs="Verdana"/>
          <w:sz w:val="20"/>
          <w:szCs w:val="20"/>
        </w:rPr>
        <w:t>Ensure that training opportunities (</w:t>
      </w:r>
      <w:proofErr w:type="gramStart"/>
      <w:r w:rsidRPr="00E53E40">
        <w:rPr>
          <w:rFonts w:ascii="Verdana" w:hAnsi="Verdana" w:cs="Verdana"/>
          <w:sz w:val="20"/>
          <w:szCs w:val="20"/>
        </w:rPr>
        <w:t>in particular Equality</w:t>
      </w:r>
      <w:proofErr w:type="gramEnd"/>
      <w:r w:rsidRPr="00E53E40">
        <w:rPr>
          <w:rFonts w:ascii="Verdana" w:hAnsi="Verdana" w:cs="Verdana"/>
          <w:sz w:val="20"/>
          <w:szCs w:val="20"/>
        </w:rPr>
        <w:t xml:space="preserve"> of Opportunity) are provided for staff so that staff are able to </w:t>
      </w:r>
      <w:r w:rsidR="00B641A3" w:rsidRPr="00E53E40">
        <w:rPr>
          <w:rFonts w:ascii="Verdana" w:hAnsi="Verdana" w:cs="Verdana"/>
          <w:sz w:val="20"/>
          <w:szCs w:val="20"/>
        </w:rPr>
        <w:t>fulfil</w:t>
      </w:r>
      <w:r w:rsidRPr="00E53E40">
        <w:rPr>
          <w:rFonts w:ascii="Verdana" w:hAnsi="Verdana" w:cs="Verdana"/>
          <w:sz w:val="20"/>
          <w:szCs w:val="20"/>
        </w:rPr>
        <w:t xml:space="preserve"> all requirements of their positions and to recognise </w:t>
      </w:r>
      <w:r w:rsidR="00434A74">
        <w:rPr>
          <w:rFonts w:ascii="Verdana" w:hAnsi="Verdana" w:cs="Verdana"/>
          <w:sz w:val="20"/>
          <w:szCs w:val="20"/>
        </w:rPr>
        <w:t>l</w:t>
      </w:r>
      <w:r w:rsidR="00046343">
        <w:rPr>
          <w:rFonts w:ascii="Verdana" w:hAnsi="Verdana" w:cs="Verdana"/>
          <w:sz w:val="20"/>
          <w:szCs w:val="20"/>
        </w:rPr>
        <w:t>earners</w:t>
      </w:r>
      <w:r w:rsidRPr="00E53E40">
        <w:rPr>
          <w:rFonts w:ascii="Verdana" w:hAnsi="Verdana" w:cs="Verdana"/>
          <w:sz w:val="20"/>
          <w:szCs w:val="20"/>
        </w:rPr>
        <w:t>' differing needs, in order to encourage the highest level of achievement</w:t>
      </w:r>
      <w:r w:rsidR="005F38D1">
        <w:rPr>
          <w:rFonts w:ascii="Verdana" w:hAnsi="Verdana" w:cs="Verdana"/>
          <w:sz w:val="20"/>
          <w:szCs w:val="20"/>
        </w:rPr>
        <w:t>.</w:t>
      </w:r>
    </w:p>
    <w:p w:rsidR="005F38D1" w:rsidRDefault="00070190" w:rsidP="005F38D1">
      <w:pPr>
        <w:widowControl w:val="0"/>
        <w:numPr>
          <w:ilvl w:val="2"/>
          <w:numId w:val="47"/>
        </w:numPr>
        <w:tabs>
          <w:tab w:val="left" w:pos="2127"/>
          <w:tab w:val="num" w:pos="2160"/>
        </w:tabs>
        <w:autoSpaceDE w:val="0"/>
        <w:autoSpaceDN w:val="0"/>
        <w:adjustRightInd w:val="0"/>
        <w:spacing w:before="100" w:after="100"/>
        <w:ind w:left="2127" w:hanging="709"/>
        <w:jc w:val="both"/>
        <w:rPr>
          <w:rFonts w:ascii="Verdana" w:hAnsi="Verdana" w:cs="Verdana"/>
          <w:sz w:val="20"/>
          <w:szCs w:val="20"/>
        </w:rPr>
      </w:pPr>
      <w:r w:rsidRPr="005F38D1">
        <w:rPr>
          <w:rFonts w:ascii="Verdana" w:hAnsi="Verdana" w:cs="Verdana"/>
          <w:sz w:val="20"/>
          <w:szCs w:val="20"/>
        </w:rPr>
        <w:t>Ensure that the advice given to staff on the choice of training courses and career development opportunities explores all possibilities, based upon the individual's abilities, without regard to traditional stereotypes.</w:t>
      </w:r>
    </w:p>
    <w:p w:rsidR="005F38D1" w:rsidRDefault="00070190" w:rsidP="005F38D1">
      <w:pPr>
        <w:widowControl w:val="0"/>
        <w:numPr>
          <w:ilvl w:val="2"/>
          <w:numId w:val="47"/>
        </w:numPr>
        <w:tabs>
          <w:tab w:val="left" w:pos="2127"/>
          <w:tab w:val="num" w:pos="2160"/>
        </w:tabs>
        <w:autoSpaceDE w:val="0"/>
        <w:autoSpaceDN w:val="0"/>
        <w:adjustRightInd w:val="0"/>
        <w:spacing w:before="100" w:after="100"/>
        <w:ind w:left="2127" w:hanging="709"/>
        <w:jc w:val="both"/>
        <w:rPr>
          <w:rFonts w:ascii="Verdana" w:hAnsi="Verdana" w:cs="Verdana"/>
          <w:sz w:val="20"/>
          <w:szCs w:val="20"/>
        </w:rPr>
      </w:pPr>
      <w:r w:rsidRPr="005F38D1">
        <w:rPr>
          <w:rFonts w:ascii="Verdana" w:hAnsi="Verdana" w:cs="Verdana"/>
          <w:sz w:val="20"/>
          <w:szCs w:val="20"/>
        </w:rPr>
        <w:t>Ensure adequate staff development programmes are available to provide staff with guidance on handling areas such as multicultural education, harassment, stereotyping etc.</w:t>
      </w:r>
    </w:p>
    <w:p w:rsidR="00070190" w:rsidRPr="005F38D1" w:rsidRDefault="00070190" w:rsidP="005F38D1">
      <w:pPr>
        <w:widowControl w:val="0"/>
        <w:numPr>
          <w:ilvl w:val="2"/>
          <w:numId w:val="47"/>
        </w:numPr>
        <w:tabs>
          <w:tab w:val="left" w:pos="2127"/>
          <w:tab w:val="num" w:pos="2160"/>
        </w:tabs>
        <w:autoSpaceDE w:val="0"/>
        <w:autoSpaceDN w:val="0"/>
        <w:adjustRightInd w:val="0"/>
        <w:spacing w:before="100" w:after="100"/>
        <w:ind w:left="2127" w:hanging="709"/>
        <w:jc w:val="both"/>
        <w:rPr>
          <w:rFonts w:ascii="Verdana" w:hAnsi="Verdana" w:cs="Verdana"/>
          <w:sz w:val="20"/>
          <w:szCs w:val="20"/>
        </w:rPr>
      </w:pPr>
      <w:r w:rsidRPr="005F38D1">
        <w:rPr>
          <w:rFonts w:ascii="Verdana" w:hAnsi="Verdana" w:cs="Verdana"/>
          <w:sz w:val="20"/>
          <w:szCs w:val="20"/>
        </w:rPr>
        <w:lastRenderedPageBreak/>
        <w:t xml:space="preserve">Evaluate the number of </w:t>
      </w:r>
      <w:proofErr w:type="gramStart"/>
      <w:r w:rsidRPr="005F38D1">
        <w:rPr>
          <w:rFonts w:ascii="Verdana" w:hAnsi="Verdana" w:cs="Verdana"/>
          <w:sz w:val="20"/>
          <w:szCs w:val="20"/>
        </w:rPr>
        <w:t>staff</w:t>
      </w:r>
      <w:proofErr w:type="gramEnd"/>
      <w:r w:rsidRPr="005F38D1">
        <w:rPr>
          <w:rFonts w:ascii="Verdana" w:hAnsi="Verdana" w:cs="Verdana"/>
          <w:sz w:val="20"/>
          <w:szCs w:val="20"/>
        </w:rPr>
        <w:t xml:space="preserve"> undergoing training as well as capturing and evaluating Equal Opportunities data and present an annual report to the </w:t>
      </w:r>
      <w:r w:rsidR="00434A74">
        <w:rPr>
          <w:rFonts w:ascii="Verdana" w:hAnsi="Verdana" w:cs="Verdana"/>
          <w:sz w:val="20"/>
          <w:szCs w:val="20"/>
        </w:rPr>
        <w:t>Board</w:t>
      </w:r>
      <w:r w:rsidRPr="005F38D1">
        <w:rPr>
          <w:rFonts w:ascii="Verdana" w:hAnsi="Verdana" w:cs="Verdana"/>
          <w:sz w:val="20"/>
          <w:szCs w:val="20"/>
        </w:rPr>
        <w:t xml:space="preserve"> on attenda</w:t>
      </w:r>
      <w:r w:rsidR="00FB2F84">
        <w:rPr>
          <w:rFonts w:ascii="Verdana" w:hAnsi="Verdana" w:cs="Verdana"/>
          <w:sz w:val="20"/>
          <w:szCs w:val="20"/>
        </w:rPr>
        <w:t xml:space="preserve">nce by gender, age, disability, and </w:t>
      </w:r>
      <w:r w:rsidRPr="005F38D1">
        <w:rPr>
          <w:rFonts w:ascii="Verdana" w:hAnsi="Verdana" w:cs="Verdana"/>
          <w:sz w:val="20"/>
          <w:szCs w:val="20"/>
        </w:rPr>
        <w:t xml:space="preserve">ethnicity. </w:t>
      </w:r>
    </w:p>
    <w:p w:rsidR="000E1CFB" w:rsidRDefault="000E1CFB" w:rsidP="000E1CFB">
      <w:pPr>
        <w:widowControl w:val="0"/>
        <w:tabs>
          <w:tab w:val="left" w:pos="810"/>
          <w:tab w:val="num" w:pos="1080"/>
        </w:tabs>
        <w:autoSpaceDE w:val="0"/>
        <w:autoSpaceDN w:val="0"/>
        <w:adjustRightInd w:val="0"/>
        <w:spacing w:before="100" w:after="100"/>
        <w:ind w:left="720"/>
        <w:jc w:val="both"/>
        <w:rPr>
          <w:rFonts w:ascii="Verdana" w:hAnsi="Verdana" w:cs="Verdana"/>
          <w:color w:val="800000"/>
          <w:sz w:val="20"/>
          <w:szCs w:val="20"/>
        </w:rPr>
      </w:pPr>
    </w:p>
    <w:p w:rsidR="00070190" w:rsidRPr="000E1CFB" w:rsidRDefault="00070190" w:rsidP="005F38D1">
      <w:pPr>
        <w:widowControl w:val="0"/>
        <w:numPr>
          <w:ilvl w:val="0"/>
          <w:numId w:val="47"/>
        </w:numPr>
        <w:tabs>
          <w:tab w:val="left" w:pos="709"/>
        </w:tabs>
        <w:autoSpaceDE w:val="0"/>
        <w:autoSpaceDN w:val="0"/>
        <w:adjustRightInd w:val="0"/>
        <w:spacing w:before="100" w:after="100"/>
        <w:ind w:left="709" w:hanging="567"/>
        <w:jc w:val="both"/>
        <w:rPr>
          <w:rFonts w:ascii="Verdana" w:hAnsi="Verdana" w:cs="Verdana"/>
          <w:sz w:val="20"/>
          <w:szCs w:val="20"/>
        </w:rPr>
      </w:pPr>
      <w:r w:rsidRPr="000E1CFB">
        <w:rPr>
          <w:rFonts w:ascii="Verdana" w:hAnsi="Verdana" w:cs="Verdana"/>
          <w:sz w:val="20"/>
          <w:szCs w:val="20"/>
        </w:rPr>
        <w:t>All forms of harassment are unacceptable and will be the subject of disciplinary action</w:t>
      </w:r>
    </w:p>
    <w:p w:rsidR="005F38D1" w:rsidRDefault="00070190" w:rsidP="005F38D1">
      <w:pPr>
        <w:widowControl w:val="0"/>
        <w:numPr>
          <w:ilvl w:val="1"/>
          <w:numId w:val="47"/>
        </w:numPr>
        <w:tabs>
          <w:tab w:val="num" w:pos="1418"/>
        </w:tabs>
        <w:autoSpaceDE w:val="0"/>
        <w:autoSpaceDN w:val="0"/>
        <w:adjustRightInd w:val="0"/>
        <w:spacing w:before="100" w:after="100"/>
        <w:ind w:left="1418" w:hanging="709"/>
        <w:jc w:val="both"/>
        <w:rPr>
          <w:rFonts w:ascii="Verdana" w:hAnsi="Verdana" w:cs="Verdana"/>
          <w:sz w:val="20"/>
          <w:szCs w:val="20"/>
        </w:rPr>
      </w:pPr>
      <w:r w:rsidRPr="00E53E40">
        <w:rPr>
          <w:rFonts w:ascii="Verdana" w:hAnsi="Verdana" w:cs="Verdana"/>
          <w:sz w:val="20"/>
          <w:szCs w:val="20"/>
        </w:rPr>
        <w:t xml:space="preserve">The </w:t>
      </w:r>
      <w:r w:rsidR="00BB2F56">
        <w:rPr>
          <w:rFonts w:ascii="Verdana" w:hAnsi="Verdana" w:cs="Verdana"/>
          <w:sz w:val="20"/>
          <w:szCs w:val="20"/>
        </w:rPr>
        <w:t>Trust</w:t>
      </w:r>
      <w:r w:rsidRPr="00E53E40">
        <w:rPr>
          <w:rFonts w:ascii="Verdana" w:hAnsi="Verdana" w:cs="Verdana"/>
          <w:sz w:val="20"/>
          <w:szCs w:val="20"/>
        </w:rPr>
        <w:t xml:space="preserve"> will create an ethos where all forms of harassment and their effects are recognised and understood.</w:t>
      </w:r>
    </w:p>
    <w:p w:rsidR="005F38D1" w:rsidRDefault="00070190" w:rsidP="005F38D1">
      <w:pPr>
        <w:widowControl w:val="0"/>
        <w:numPr>
          <w:ilvl w:val="1"/>
          <w:numId w:val="47"/>
        </w:numPr>
        <w:tabs>
          <w:tab w:val="num" w:pos="1418"/>
        </w:tabs>
        <w:autoSpaceDE w:val="0"/>
        <w:autoSpaceDN w:val="0"/>
        <w:adjustRightInd w:val="0"/>
        <w:spacing w:before="100" w:after="100"/>
        <w:ind w:left="1418" w:hanging="709"/>
        <w:jc w:val="both"/>
        <w:rPr>
          <w:rFonts w:ascii="Verdana" w:hAnsi="Verdana" w:cs="Verdana"/>
          <w:sz w:val="20"/>
          <w:szCs w:val="20"/>
        </w:rPr>
      </w:pPr>
      <w:r w:rsidRPr="005F38D1">
        <w:rPr>
          <w:rFonts w:ascii="Verdana" w:hAnsi="Verdana" w:cs="Verdana"/>
          <w:sz w:val="20"/>
          <w:szCs w:val="20"/>
        </w:rPr>
        <w:t xml:space="preserve">The </w:t>
      </w:r>
      <w:r w:rsidR="00BB2F56">
        <w:rPr>
          <w:rFonts w:ascii="Verdana" w:hAnsi="Verdana" w:cs="Verdana"/>
          <w:sz w:val="20"/>
          <w:szCs w:val="20"/>
        </w:rPr>
        <w:t>Trust</w:t>
      </w:r>
      <w:r w:rsidRPr="005F38D1">
        <w:rPr>
          <w:rFonts w:ascii="Verdana" w:hAnsi="Verdana" w:cs="Verdana"/>
          <w:sz w:val="20"/>
          <w:szCs w:val="20"/>
        </w:rPr>
        <w:t xml:space="preserve"> will monitor procedures for dealing with harassment of any kind.</w:t>
      </w:r>
    </w:p>
    <w:p w:rsidR="00070190" w:rsidRDefault="00070190" w:rsidP="005F38D1">
      <w:pPr>
        <w:widowControl w:val="0"/>
        <w:numPr>
          <w:ilvl w:val="1"/>
          <w:numId w:val="47"/>
        </w:numPr>
        <w:tabs>
          <w:tab w:val="num" w:pos="1418"/>
        </w:tabs>
        <w:autoSpaceDE w:val="0"/>
        <w:autoSpaceDN w:val="0"/>
        <w:adjustRightInd w:val="0"/>
        <w:spacing w:before="100" w:after="100"/>
        <w:ind w:left="1418" w:hanging="709"/>
        <w:jc w:val="both"/>
        <w:rPr>
          <w:rFonts w:ascii="Verdana" w:hAnsi="Verdana" w:cs="Verdana"/>
          <w:sz w:val="20"/>
          <w:szCs w:val="20"/>
        </w:rPr>
      </w:pPr>
      <w:r w:rsidRPr="005F38D1">
        <w:rPr>
          <w:rFonts w:ascii="Verdana" w:hAnsi="Verdana" w:cs="Verdana"/>
          <w:sz w:val="20"/>
          <w:szCs w:val="20"/>
        </w:rPr>
        <w:t xml:space="preserve">All members of the </w:t>
      </w:r>
      <w:r w:rsidR="00BB2F56">
        <w:rPr>
          <w:rFonts w:ascii="Verdana" w:hAnsi="Verdana" w:cs="Verdana"/>
          <w:sz w:val="20"/>
          <w:szCs w:val="20"/>
        </w:rPr>
        <w:t>Trust</w:t>
      </w:r>
      <w:r w:rsidRPr="005F38D1">
        <w:rPr>
          <w:rFonts w:ascii="Verdana" w:hAnsi="Verdana" w:cs="Verdana"/>
          <w:sz w:val="20"/>
          <w:szCs w:val="20"/>
        </w:rPr>
        <w:t xml:space="preserve"> community will be informed of these procedures.</w:t>
      </w:r>
    </w:p>
    <w:p w:rsidR="005F38D1" w:rsidRPr="005F38D1" w:rsidRDefault="005F38D1" w:rsidP="005F38D1">
      <w:pPr>
        <w:widowControl w:val="0"/>
        <w:autoSpaceDE w:val="0"/>
        <w:autoSpaceDN w:val="0"/>
        <w:adjustRightInd w:val="0"/>
        <w:spacing w:before="100" w:after="100"/>
        <w:ind w:left="1418"/>
        <w:jc w:val="both"/>
        <w:rPr>
          <w:rFonts w:ascii="Verdana" w:hAnsi="Verdana" w:cs="Verdana"/>
          <w:sz w:val="20"/>
          <w:szCs w:val="20"/>
        </w:rPr>
      </w:pPr>
    </w:p>
    <w:p w:rsidR="00070190" w:rsidRPr="00B641A3" w:rsidRDefault="00070190" w:rsidP="005F38D1">
      <w:pPr>
        <w:widowControl w:val="0"/>
        <w:numPr>
          <w:ilvl w:val="0"/>
          <w:numId w:val="47"/>
        </w:numPr>
        <w:tabs>
          <w:tab w:val="left" w:pos="709"/>
        </w:tabs>
        <w:autoSpaceDE w:val="0"/>
        <w:autoSpaceDN w:val="0"/>
        <w:adjustRightInd w:val="0"/>
        <w:spacing w:before="100" w:after="100"/>
        <w:ind w:left="709" w:hanging="567"/>
        <w:jc w:val="both"/>
        <w:rPr>
          <w:rFonts w:ascii="Verdana" w:hAnsi="Verdana" w:cs="Verdana"/>
          <w:sz w:val="20"/>
          <w:szCs w:val="20"/>
        </w:rPr>
      </w:pPr>
      <w:r w:rsidRPr="00B641A3">
        <w:rPr>
          <w:rFonts w:ascii="Verdana" w:hAnsi="Verdana" w:cs="Verdana"/>
          <w:sz w:val="20"/>
          <w:szCs w:val="20"/>
        </w:rPr>
        <w:t>Good practice in equal opportunities will be promoted and disseminated within the community</w:t>
      </w:r>
    </w:p>
    <w:p w:rsidR="005F38D1" w:rsidRDefault="00070190" w:rsidP="005F38D1">
      <w:pPr>
        <w:widowControl w:val="0"/>
        <w:numPr>
          <w:ilvl w:val="1"/>
          <w:numId w:val="47"/>
        </w:numPr>
        <w:tabs>
          <w:tab w:val="num" w:pos="1418"/>
        </w:tabs>
        <w:autoSpaceDE w:val="0"/>
        <w:autoSpaceDN w:val="0"/>
        <w:adjustRightInd w:val="0"/>
        <w:spacing w:before="100" w:after="100"/>
        <w:ind w:left="1418" w:hanging="709"/>
        <w:jc w:val="both"/>
        <w:rPr>
          <w:rFonts w:ascii="Verdana" w:hAnsi="Verdana" w:cs="Verdana"/>
          <w:sz w:val="20"/>
          <w:szCs w:val="20"/>
        </w:rPr>
      </w:pPr>
      <w:r w:rsidRPr="00E53E40">
        <w:rPr>
          <w:rFonts w:ascii="Verdana" w:hAnsi="Verdana" w:cs="Verdana"/>
          <w:sz w:val="20"/>
          <w:szCs w:val="20"/>
        </w:rPr>
        <w:t xml:space="preserve">Good practice in equal opportunities will be actively promoted with the clients and partners of the </w:t>
      </w:r>
      <w:r w:rsidR="00BB2F56">
        <w:rPr>
          <w:rFonts w:ascii="Verdana" w:hAnsi="Verdana" w:cs="Verdana"/>
          <w:sz w:val="20"/>
          <w:szCs w:val="20"/>
        </w:rPr>
        <w:t>Trust</w:t>
      </w:r>
      <w:r w:rsidRPr="00E53E40">
        <w:rPr>
          <w:rFonts w:ascii="Verdana" w:hAnsi="Verdana" w:cs="Verdana"/>
          <w:sz w:val="20"/>
          <w:szCs w:val="20"/>
        </w:rPr>
        <w:t>.</w:t>
      </w:r>
    </w:p>
    <w:p w:rsidR="005F38D1" w:rsidRDefault="00070190" w:rsidP="005F38D1">
      <w:pPr>
        <w:widowControl w:val="0"/>
        <w:numPr>
          <w:ilvl w:val="1"/>
          <w:numId w:val="47"/>
        </w:numPr>
        <w:tabs>
          <w:tab w:val="num" w:pos="1418"/>
        </w:tabs>
        <w:autoSpaceDE w:val="0"/>
        <w:autoSpaceDN w:val="0"/>
        <w:adjustRightInd w:val="0"/>
        <w:spacing w:before="100" w:after="100"/>
        <w:ind w:left="1418" w:hanging="709"/>
        <w:jc w:val="both"/>
        <w:rPr>
          <w:rFonts w:ascii="Verdana" w:hAnsi="Verdana" w:cs="Verdana"/>
          <w:sz w:val="20"/>
          <w:szCs w:val="20"/>
        </w:rPr>
      </w:pPr>
      <w:r w:rsidRPr="005F38D1">
        <w:rPr>
          <w:rFonts w:ascii="Verdana" w:hAnsi="Verdana" w:cs="Verdana"/>
          <w:sz w:val="20"/>
          <w:szCs w:val="20"/>
        </w:rPr>
        <w:t>Work experience will be organised, monitored and reviewed in terms of good practice in equal opportunities.</w:t>
      </w:r>
    </w:p>
    <w:p w:rsidR="00B641A3" w:rsidRDefault="00070190" w:rsidP="005F38D1">
      <w:pPr>
        <w:widowControl w:val="0"/>
        <w:numPr>
          <w:ilvl w:val="1"/>
          <w:numId w:val="47"/>
        </w:numPr>
        <w:tabs>
          <w:tab w:val="num" w:pos="1418"/>
        </w:tabs>
        <w:autoSpaceDE w:val="0"/>
        <w:autoSpaceDN w:val="0"/>
        <w:adjustRightInd w:val="0"/>
        <w:spacing w:before="100" w:after="100"/>
        <w:ind w:left="1418" w:hanging="709"/>
        <w:jc w:val="both"/>
        <w:rPr>
          <w:rFonts w:ascii="Verdana" w:hAnsi="Verdana" w:cs="Verdana"/>
          <w:sz w:val="20"/>
          <w:szCs w:val="20"/>
        </w:rPr>
      </w:pPr>
      <w:r w:rsidRPr="005F38D1">
        <w:rPr>
          <w:rFonts w:ascii="Verdana" w:hAnsi="Verdana" w:cs="Verdana"/>
          <w:sz w:val="20"/>
          <w:szCs w:val="20"/>
        </w:rPr>
        <w:t xml:space="preserve">In the implementation of work based learning and work experience the </w:t>
      </w:r>
      <w:r w:rsidR="00BB2F56">
        <w:rPr>
          <w:rFonts w:ascii="Verdana" w:hAnsi="Verdana" w:cs="Verdana"/>
          <w:sz w:val="20"/>
          <w:szCs w:val="20"/>
        </w:rPr>
        <w:t>Trust</w:t>
      </w:r>
      <w:r w:rsidRPr="005F38D1">
        <w:rPr>
          <w:rFonts w:ascii="Verdana" w:hAnsi="Verdana" w:cs="Verdana"/>
          <w:sz w:val="20"/>
          <w:szCs w:val="20"/>
        </w:rPr>
        <w:t xml:space="preserve"> will be proactive in promoting equal opportunities and will promote good practice to employers</w:t>
      </w:r>
    </w:p>
    <w:p w:rsidR="005F38D1" w:rsidRPr="005F38D1" w:rsidRDefault="005F38D1" w:rsidP="005F38D1">
      <w:pPr>
        <w:widowControl w:val="0"/>
        <w:autoSpaceDE w:val="0"/>
        <w:autoSpaceDN w:val="0"/>
        <w:adjustRightInd w:val="0"/>
        <w:spacing w:before="100" w:after="100"/>
        <w:ind w:left="1418"/>
        <w:jc w:val="both"/>
        <w:rPr>
          <w:rFonts w:ascii="Verdana" w:hAnsi="Verdana" w:cs="Verdana"/>
          <w:sz w:val="20"/>
          <w:szCs w:val="20"/>
        </w:rPr>
      </w:pPr>
    </w:p>
    <w:p w:rsidR="00070190" w:rsidRPr="00B641A3" w:rsidRDefault="00070190" w:rsidP="005F38D1">
      <w:pPr>
        <w:widowControl w:val="0"/>
        <w:numPr>
          <w:ilvl w:val="0"/>
          <w:numId w:val="47"/>
        </w:numPr>
        <w:tabs>
          <w:tab w:val="left" w:pos="709"/>
        </w:tabs>
        <w:autoSpaceDE w:val="0"/>
        <w:autoSpaceDN w:val="0"/>
        <w:adjustRightInd w:val="0"/>
        <w:spacing w:before="100" w:after="100"/>
        <w:ind w:left="709" w:hanging="540"/>
        <w:jc w:val="both"/>
        <w:rPr>
          <w:rFonts w:ascii="Verdana" w:hAnsi="Verdana" w:cs="Verdana"/>
          <w:sz w:val="20"/>
          <w:szCs w:val="20"/>
        </w:rPr>
      </w:pPr>
      <w:r w:rsidRPr="00B641A3">
        <w:rPr>
          <w:rFonts w:ascii="Verdana" w:hAnsi="Verdana" w:cs="Verdana"/>
          <w:sz w:val="20"/>
          <w:szCs w:val="20"/>
        </w:rPr>
        <w:t xml:space="preserve">All aspects of equal opportunities will be monitored, reviewed and evaluated in accordance with the </w:t>
      </w:r>
      <w:r w:rsidR="00BB2F56">
        <w:rPr>
          <w:rFonts w:ascii="Verdana" w:hAnsi="Verdana" w:cs="Verdana"/>
          <w:sz w:val="20"/>
          <w:szCs w:val="20"/>
        </w:rPr>
        <w:t>NLET</w:t>
      </w:r>
      <w:r w:rsidRPr="00B641A3">
        <w:rPr>
          <w:rFonts w:ascii="Verdana" w:hAnsi="Verdana" w:cs="Verdana"/>
          <w:sz w:val="20"/>
          <w:szCs w:val="20"/>
        </w:rPr>
        <w:t xml:space="preserve"> Quality Policy</w:t>
      </w:r>
    </w:p>
    <w:p w:rsidR="005F38D1" w:rsidRDefault="00070190" w:rsidP="005F38D1">
      <w:pPr>
        <w:widowControl w:val="0"/>
        <w:numPr>
          <w:ilvl w:val="1"/>
          <w:numId w:val="47"/>
        </w:numPr>
        <w:tabs>
          <w:tab w:val="num" w:pos="1418"/>
        </w:tabs>
        <w:autoSpaceDE w:val="0"/>
        <w:autoSpaceDN w:val="0"/>
        <w:adjustRightInd w:val="0"/>
        <w:spacing w:before="100" w:after="100"/>
        <w:ind w:left="1418"/>
        <w:jc w:val="both"/>
        <w:rPr>
          <w:rFonts w:ascii="Verdana" w:hAnsi="Verdana" w:cs="Verdana"/>
          <w:sz w:val="20"/>
          <w:szCs w:val="20"/>
        </w:rPr>
      </w:pPr>
      <w:r w:rsidRPr="00E53E40">
        <w:rPr>
          <w:rFonts w:ascii="Verdana" w:hAnsi="Verdana" w:cs="Verdana"/>
          <w:sz w:val="20"/>
          <w:szCs w:val="20"/>
        </w:rPr>
        <w:t xml:space="preserve">Equal opportunities will be an integral part of the planning, monitoring and review process within the </w:t>
      </w:r>
      <w:r w:rsidR="00BB2F56">
        <w:rPr>
          <w:rFonts w:ascii="Verdana" w:hAnsi="Verdana" w:cs="Verdana"/>
          <w:sz w:val="20"/>
          <w:szCs w:val="20"/>
        </w:rPr>
        <w:t>NLET</w:t>
      </w:r>
      <w:r w:rsidRPr="00E53E40">
        <w:rPr>
          <w:rFonts w:ascii="Verdana" w:hAnsi="Verdana" w:cs="Verdana"/>
          <w:sz w:val="20"/>
          <w:szCs w:val="20"/>
        </w:rPr>
        <w:t xml:space="preserve"> Quality Management </w:t>
      </w:r>
      <w:r w:rsidR="00434A74">
        <w:rPr>
          <w:rFonts w:ascii="Verdana" w:hAnsi="Verdana" w:cs="Verdana"/>
          <w:sz w:val="20"/>
          <w:szCs w:val="20"/>
        </w:rPr>
        <w:t>process</w:t>
      </w:r>
      <w:r w:rsidRPr="00E53E40">
        <w:rPr>
          <w:rFonts w:ascii="Verdana" w:hAnsi="Verdana" w:cs="Verdana"/>
          <w:sz w:val="20"/>
          <w:szCs w:val="20"/>
        </w:rPr>
        <w:t>.</w:t>
      </w:r>
    </w:p>
    <w:p w:rsidR="00070190" w:rsidRDefault="00070190" w:rsidP="005F38D1">
      <w:pPr>
        <w:widowControl w:val="0"/>
        <w:numPr>
          <w:ilvl w:val="1"/>
          <w:numId w:val="47"/>
        </w:numPr>
        <w:tabs>
          <w:tab w:val="num" w:pos="1418"/>
        </w:tabs>
        <w:autoSpaceDE w:val="0"/>
        <w:autoSpaceDN w:val="0"/>
        <w:adjustRightInd w:val="0"/>
        <w:spacing w:before="100" w:after="100"/>
        <w:ind w:left="1418"/>
        <w:jc w:val="both"/>
        <w:rPr>
          <w:rFonts w:ascii="Verdana" w:hAnsi="Verdana" w:cs="Verdana"/>
          <w:sz w:val="20"/>
          <w:szCs w:val="20"/>
        </w:rPr>
      </w:pPr>
      <w:r w:rsidRPr="005F38D1">
        <w:rPr>
          <w:rFonts w:ascii="Verdana" w:hAnsi="Verdana" w:cs="Verdana"/>
          <w:sz w:val="20"/>
          <w:szCs w:val="20"/>
        </w:rPr>
        <w:t>Equal opportunities policy and practice will be subject to the review process.</w:t>
      </w:r>
    </w:p>
    <w:p w:rsidR="005F38D1" w:rsidRPr="005F38D1" w:rsidRDefault="005F38D1" w:rsidP="005F38D1">
      <w:pPr>
        <w:widowControl w:val="0"/>
        <w:autoSpaceDE w:val="0"/>
        <w:autoSpaceDN w:val="0"/>
        <w:adjustRightInd w:val="0"/>
        <w:spacing w:before="100" w:after="100"/>
        <w:ind w:left="1418"/>
        <w:jc w:val="both"/>
        <w:rPr>
          <w:rFonts w:ascii="Verdana" w:hAnsi="Verdana" w:cs="Verdana"/>
          <w:sz w:val="20"/>
          <w:szCs w:val="20"/>
        </w:rPr>
      </w:pPr>
    </w:p>
    <w:p w:rsidR="00070190" w:rsidRPr="00B641A3" w:rsidRDefault="00070190" w:rsidP="005F38D1">
      <w:pPr>
        <w:widowControl w:val="0"/>
        <w:numPr>
          <w:ilvl w:val="0"/>
          <w:numId w:val="47"/>
        </w:numPr>
        <w:tabs>
          <w:tab w:val="left" w:pos="709"/>
        </w:tabs>
        <w:autoSpaceDE w:val="0"/>
        <w:autoSpaceDN w:val="0"/>
        <w:adjustRightInd w:val="0"/>
        <w:spacing w:before="100" w:after="100"/>
        <w:ind w:left="709" w:hanging="540"/>
        <w:jc w:val="both"/>
        <w:rPr>
          <w:rFonts w:ascii="Verdana" w:hAnsi="Verdana" w:cs="Verdana"/>
          <w:sz w:val="20"/>
          <w:szCs w:val="20"/>
        </w:rPr>
      </w:pPr>
      <w:r w:rsidRPr="00B641A3">
        <w:rPr>
          <w:rFonts w:ascii="Verdana" w:hAnsi="Verdana" w:cs="Verdana"/>
          <w:sz w:val="20"/>
          <w:szCs w:val="20"/>
        </w:rPr>
        <w:t xml:space="preserve">Equal opportunities will be co-ordinated across the </w:t>
      </w:r>
      <w:r w:rsidR="00BB2F56">
        <w:rPr>
          <w:rFonts w:ascii="Verdana" w:hAnsi="Verdana" w:cs="Verdana"/>
          <w:sz w:val="20"/>
          <w:szCs w:val="20"/>
        </w:rPr>
        <w:t>Trust</w:t>
      </w:r>
      <w:r w:rsidRPr="00B641A3">
        <w:rPr>
          <w:rFonts w:ascii="Verdana" w:hAnsi="Verdana" w:cs="Verdana"/>
          <w:sz w:val="20"/>
          <w:szCs w:val="20"/>
        </w:rPr>
        <w:t xml:space="preserve"> in all its activities and locations</w:t>
      </w:r>
    </w:p>
    <w:p w:rsidR="005F38D1" w:rsidRDefault="00070190" w:rsidP="005F38D1">
      <w:pPr>
        <w:widowControl w:val="0"/>
        <w:numPr>
          <w:ilvl w:val="1"/>
          <w:numId w:val="47"/>
        </w:numPr>
        <w:tabs>
          <w:tab w:val="num" w:pos="1418"/>
        </w:tabs>
        <w:autoSpaceDE w:val="0"/>
        <w:autoSpaceDN w:val="0"/>
        <w:adjustRightInd w:val="0"/>
        <w:spacing w:before="100" w:after="100"/>
        <w:ind w:left="1418"/>
        <w:jc w:val="both"/>
        <w:rPr>
          <w:rFonts w:ascii="Verdana" w:hAnsi="Verdana" w:cs="Verdana"/>
          <w:sz w:val="20"/>
          <w:szCs w:val="20"/>
        </w:rPr>
      </w:pPr>
      <w:r w:rsidRPr="00E53E40">
        <w:rPr>
          <w:rFonts w:ascii="Verdana" w:hAnsi="Verdana" w:cs="Verdana"/>
          <w:sz w:val="20"/>
          <w:szCs w:val="20"/>
        </w:rPr>
        <w:t>A member of the senior Management team will have specific responsibility for co-ordinating equal opportunities as a cross-</w:t>
      </w:r>
      <w:r w:rsidR="00BB2F56">
        <w:rPr>
          <w:rFonts w:ascii="Verdana" w:hAnsi="Verdana" w:cs="Verdana"/>
          <w:sz w:val="20"/>
          <w:szCs w:val="20"/>
        </w:rPr>
        <w:t>Trust</w:t>
      </w:r>
      <w:r w:rsidRPr="00E53E40">
        <w:rPr>
          <w:rFonts w:ascii="Verdana" w:hAnsi="Verdana" w:cs="Verdana"/>
          <w:sz w:val="20"/>
          <w:szCs w:val="20"/>
        </w:rPr>
        <w:t xml:space="preserve"> function.</w:t>
      </w:r>
    </w:p>
    <w:p w:rsidR="005F38D1" w:rsidRDefault="00070190" w:rsidP="005F38D1">
      <w:pPr>
        <w:widowControl w:val="0"/>
        <w:numPr>
          <w:ilvl w:val="1"/>
          <w:numId w:val="47"/>
        </w:numPr>
        <w:tabs>
          <w:tab w:val="num" w:pos="1418"/>
        </w:tabs>
        <w:autoSpaceDE w:val="0"/>
        <w:autoSpaceDN w:val="0"/>
        <w:adjustRightInd w:val="0"/>
        <w:spacing w:before="100" w:after="100"/>
        <w:ind w:left="1418"/>
        <w:jc w:val="both"/>
        <w:rPr>
          <w:rFonts w:ascii="Verdana" w:hAnsi="Verdana" w:cs="Verdana"/>
          <w:sz w:val="20"/>
          <w:szCs w:val="20"/>
        </w:rPr>
      </w:pPr>
      <w:r w:rsidRPr="005F38D1">
        <w:rPr>
          <w:rFonts w:ascii="Verdana" w:hAnsi="Verdana" w:cs="Verdana"/>
          <w:sz w:val="20"/>
          <w:szCs w:val="20"/>
        </w:rPr>
        <w:t>An Equal Opportunities Committee will be establi</w:t>
      </w:r>
      <w:r w:rsidR="004E5CA3" w:rsidRPr="005F38D1">
        <w:rPr>
          <w:rFonts w:ascii="Verdana" w:hAnsi="Verdana" w:cs="Verdana"/>
          <w:sz w:val="20"/>
          <w:szCs w:val="20"/>
        </w:rPr>
        <w:t>shed to implement, monitor and develop E</w:t>
      </w:r>
      <w:r w:rsidRPr="005F38D1">
        <w:rPr>
          <w:rFonts w:ascii="Verdana" w:hAnsi="Verdana" w:cs="Verdana"/>
          <w:sz w:val="20"/>
          <w:szCs w:val="20"/>
        </w:rPr>
        <w:t xml:space="preserve">qual </w:t>
      </w:r>
      <w:r w:rsidR="004E5CA3" w:rsidRPr="005F38D1">
        <w:rPr>
          <w:rFonts w:ascii="Verdana" w:hAnsi="Verdana" w:cs="Verdana"/>
          <w:sz w:val="20"/>
          <w:szCs w:val="20"/>
        </w:rPr>
        <w:t>O</w:t>
      </w:r>
      <w:r w:rsidRPr="005F38D1">
        <w:rPr>
          <w:rFonts w:ascii="Verdana" w:hAnsi="Verdana" w:cs="Verdana"/>
          <w:sz w:val="20"/>
          <w:szCs w:val="20"/>
        </w:rPr>
        <w:t xml:space="preserve">pportunities </w:t>
      </w:r>
      <w:r w:rsidR="004E5CA3" w:rsidRPr="005F38D1">
        <w:rPr>
          <w:rFonts w:ascii="Verdana" w:hAnsi="Verdana" w:cs="Verdana"/>
          <w:sz w:val="20"/>
          <w:szCs w:val="20"/>
        </w:rPr>
        <w:t>P</w:t>
      </w:r>
      <w:r w:rsidRPr="005F38D1">
        <w:rPr>
          <w:rFonts w:ascii="Verdana" w:hAnsi="Verdana" w:cs="Verdana"/>
          <w:sz w:val="20"/>
          <w:szCs w:val="20"/>
        </w:rPr>
        <w:t>olicy and practice.</w:t>
      </w:r>
    </w:p>
    <w:p w:rsidR="00070190" w:rsidRPr="005F38D1" w:rsidRDefault="00070190" w:rsidP="005F38D1">
      <w:pPr>
        <w:widowControl w:val="0"/>
        <w:numPr>
          <w:ilvl w:val="1"/>
          <w:numId w:val="47"/>
        </w:numPr>
        <w:tabs>
          <w:tab w:val="num" w:pos="1418"/>
        </w:tabs>
        <w:autoSpaceDE w:val="0"/>
        <w:autoSpaceDN w:val="0"/>
        <w:adjustRightInd w:val="0"/>
        <w:spacing w:before="100" w:after="100"/>
        <w:ind w:left="1418"/>
        <w:jc w:val="both"/>
        <w:rPr>
          <w:rFonts w:ascii="Verdana" w:hAnsi="Verdana" w:cs="Verdana"/>
          <w:sz w:val="20"/>
          <w:szCs w:val="20"/>
        </w:rPr>
      </w:pPr>
      <w:r w:rsidRPr="005F38D1">
        <w:rPr>
          <w:rFonts w:ascii="Verdana" w:hAnsi="Verdana" w:cs="Verdana"/>
          <w:sz w:val="20"/>
          <w:szCs w:val="20"/>
        </w:rPr>
        <w:t xml:space="preserve">It is the responsibility of every member of the </w:t>
      </w:r>
      <w:r w:rsidR="00BB2F56">
        <w:rPr>
          <w:rFonts w:ascii="Verdana" w:hAnsi="Verdana" w:cs="Verdana"/>
          <w:sz w:val="20"/>
          <w:szCs w:val="20"/>
        </w:rPr>
        <w:t>Trust</w:t>
      </w:r>
      <w:r w:rsidR="004E5CA3" w:rsidRPr="005F38D1">
        <w:rPr>
          <w:rFonts w:ascii="Verdana" w:hAnsi="Verdana" w:cs="Verdana"/>
          <w:sz w:val="20"/>
          <w:szCs w:val="20"/>
        </w:rPr>
        <w:t xml:space="preserve"> community to implement the Equal Opportunities P</w:t>
      </w:r>
      <w:r w:rsidRPr="005F38D1">
        <w:rPr>
          <w:rFonts w:ascii="Verdana" w:hAnsi="Verdana" w:cs="Verdana"/>
          <w:sz w:val="20"/>
          <w:szCs w:val="20"/>
        </w:rPr>
        <w:t xml:space="preserve">olicy as appropriate. </w:t>
      </w:r>
    </w:p>
    <w:p w:rsidR="00070190" w:rsidRDefault="00070190" w:rsidP="000E1CFB">
      <w:pPr>
        <w:jc w:val="both"/>
      </w:pPr>
    </w:p>
    <w:p w:rsidR="00803B9C" w:rsidRDefault="00803B9C" w:rsidP="000E1CFB">
      <w:pPr>
        <w:jc w:val="both"/>
      </w:pPr>
    </w:p>
    <w:p w:rsidR="00803B9C" w:rsidRDefault="00803B9C" w:rsidP="000E1CFB">
      <w:pPr>
        <w:jc w:val="both"/>
      </w:pPr>
    </w:p>
    <w:p w:rsidR="00803B9C" w:rsidRDefault="00803B9C" w:rsidP="000E1CFB">
      <w:pPr>
        <w:jc w:val="both"/>
      </w:pPr>
    </w:p>
    <w:p w:rsidR="00803B9C" w:rsidRDefault="00803B9C" w:rsidP="000E1CFB">
      <w:pPr>
        <w:jc w:val="both"/>
      </w:pPr>
    </w:p>
    <w:p w:rsidR="00803B9C" w:rsidRDefault="00803B9C" w:rsidP="000E1CFB">
      <w:pPr>
        <w:jc w:val="both"/>
      </w:pPr>
    </w:p>
    <w:p w:rsidR="00803B9C" w:rsidRDefault="00803B9C" w:rsidP="000E1CFB">
      <w:pPr>
        <w:jc w:val="both"/>
      </w:pPr>
    </w:p>
    <w:p w:rsidR="00803B9C" w:rsidRDefault="00803B9C" w:rsidP="000E1CFB">
      <w:pPr>
        <w:jc w:val="both"/>
      </w:pPr>
    </w:p>
    <w:p w:rsidR="00803B9C" w:rsidRDefault="00803B9C" w:rsidP="000E1CFB">
      <w:pPr>
        <w:jc w:val="both"/>
      </w:pPr>
    </w:p>
    <w:p w:rsidR="00803B9C" w:rsidRDefault="00803B9C" w:rsidP="00803B9C">
      <w:pPr>
        <w:widowControl w:val="0"/>
        <w:tabs>
          <w:tab w:val="left" w:pos="540"/>
          <w:tab w:val="left" w:pos="720"/>
        </w:tabs>
        <w:autoSpaceDE w:val="0"/>
        <w:autoSpaceDN w:val="0"/>
        <w:adjustRightInd w:val="0"/>
        <w:spacing w:before="100" w:after="100"/>
        <w:ind w:left="540" w:hanging="540"/>
        <w:jc w:val="both"/>
        <w:rPr>
          <w:rFonts w:ascii="Verdana" w:hAnsi="Verdana" w:cs="Verdana"/>
          <w:b/>
          <w:bCs/>
        </w:rPr>
      </w:pPr>
    </w:p>
    <w:p w:rsidR="00DA1602" w:rsidRDefault="00DA1602" w:rsidP="00803B9C">
      <w:pPr>
        <w:widowControl w:val="0"/>
        <w:tabs>
          <w:tab w:val="left" w:pos="540"/>
          <w:tab w:val="left" w:pos="720"/>
        </w:tabs>
        <w:autoSpaceDE w:val="0"/>
        <w:autoSpaceDN w:val="0"/>
        <w:adjustRightInd w:val="0"/>
        <w:spacing w:before="100" w:after="100"/>
        <w:ind w:left="540" w:hanging="540"/>
        <w:jc w:val="both"/>
        <w:rPr>
          <w:rFonts w:ascii="Verdana" w:hAnsi="Verdana" w:cs="Verdana"/>
          <w:b/>
          <w:bCs/>
        </w:rPr>
      </w:pPr>
    </w:p>
    <w:p w:rsidR="00DA1602" w:rsidRDefault="00DA1602" w:rsidP="00803B9C">
      <w:pPr>
        <w:widowControl w:val="0"/>
        <w:tabs>
          <w:tab w:val="left" w:pos="540"/>
          <w:tab w:val="left" w:pos="720"/>
        </w:tabs>
        <w:autoSpaceDE w:val="0"/>
        <w:autoSpaceDN w:val="0"/>
        <w:adjustRightInd w:val="0"/>
        <w:spacing w:before="100" w:after="100"/>
        <w:ind w:left="540" w:hanging="540"/>
        <w:jc w:val="both"/>
        <w:rPr>
          <w:rFonts w:ascii="Verdana" w:hAnsi="Verdana" w:cs="Verdana"/>
          <w:b/>
          <w:bCs/>
        </w:rPr>
      </w:pPr>
    </w:p>
    <w:p w:rsidR="00DA1602" w:rsidRPr="00DA1602" w:rsidRDefault="00DA1602" w:rsidP="00803B9C">
      <w:pPr>
        <w:widowControl w:val="0"/>
        <w:tabs>
          <w:tab w:val="left" w:pos="540"/>
          <w:tab w:val="left" w:pos="720"/>
        </w:tabs>
        <w:autoSpaceDE w:val="0"/>
        <w:autoSpaceDN w:val="0"/>
        <w:adjustRightInd w:val="0"/>
        <w:spacing w:before="100" w:after="100"/>
        <w:ind w:left="540" w:hanging="540"/>
        <w:jc w:val="both"/>
        <w:rPr>
          <w:rFonts w:ascii="Verdana" w:hAnsi="Verdana" w:cs="Verdana"/>
          <w:b/>
          <w:bCs/>
        </w:rPr>
      </w:pPr>
    </w:p>
    <w:p w:rsidR="00803B9C" w:rsidRPr="00DA1602" w:rsidRDefault="00803B9C" w:rsidP="00803B9C">
      <w:pPr>
        <w:widowControl w:val="0"/>
        <w:tabs>
          <w:tab w:val="left" w:pos="540"/>
          <w:tab w:val="left" w:pos="720"/>
        </w:tabs>
        <w:autoSpaceDE w:val="0"/>
        <w:autoSpaceDN w:val="0"/>
        <w:adjustRightInd w:val="0"/>
        <w:spacing w:before="100" w:after="100"/>
        <w:ind w:left="540" w:hanging="540"/>
        <w:jc w:val="both"/>
        <w:rPr>
          <w:rFonts w:ascii="Verdana" w:hAnsi="Verdana" w:cs="Verdana"/>
          <w:b/>
          <w:bCs/>
        </w:rPr>
      </w:pPr>
    </w:p>
    <w:p w:rsidR="00803B9C" w:rsidRPr="00DA1602" w:rsidRDefault="00803B9C" w:rsidP="00803B9C">
      <w:pPr>
        <w:widowControl w:val="0"/>
        <w:tabs>
          <w:tab w:val="left" w:pos="540"/>
          <w:tab w:val="left" w:pos="720"/>
        </w:tabs>
        <w:autoSpaceDE w:val="0"/>
        <w:autoSpaceDN w:val="0"/>
        <w:adjustRightInd w:val="0"/>
        <w:spacing w:before="100" w:after="100"/>
        <w:ind w:left="540" w:hanging="540"/>
        <w:jc w:val="both"/>
        <w:rPr>
          <w:rFonts w:ascii="Verdana" w:hAnsi="Verdana" w:cs="Verdana"/>
          <w:b/>
          <w:bCs/>
        </w:rPr>
      </w:pPr>
    </w:p>
    <w:p w:rsidR="00803B9C" w:rsidRPr="00DA1602" w:rsidRDefault="00803B9C" w:rsidP="00803B9C">
      <w:pPr>
        <w:widowControl w:val="0"/>
        <w:tabs>
          <w:tab w:val="left" w:pos="540"/>
          <w:tab w:val="left" w:pos="720"/>
        </w:tabs>
        <w:autoSpaceDE w:val="0"/>
        <w:autoSpaceDN w:val="0"/>
        <w:adjustRightInd w:val="0"/>
        <w:spacing w:before="100" w:after="100"/>
        <w:ind w:left="540" w:hanging="540"/>
        <w:jc w:val="both"/>
        <w:rPr>
          <w:sz w:val="22"/>
          <w:szCs w:val="22"/>
        </w:rPr>
      </w:pPr>
      <w:r w:rsidRPr="00DA1602">
        <w:rPr>
          <w:rFonts w:ascii="Verdana" w:hAnsi="Verdana" w:cs="Verdana"/>
          <w:b/>
          <w:bCs/>
          <w:sz w:val="22"/>
          <w:szCs w:val="22"/>
        </w:rPr>
        <w:t xml:space="preserve">Race Equality Policy </w:t>
      </w:r>
    </w:p>
    <w:p w:rsidR="00803B9C" w:rsidRDefault="00803B9C" w:rsidP="00803B9C">
      <w:pPr>
        <w:widowControl w:val="0"/>
        <w:tabs>
          <w:tab w:val="left" w:pos="540"/>
        </w:tabs>
        <w:autoSpaceDE w:val="0"/>
        <w:autoSpaceDN w:val="0"/>
        <w:adjustRightInd w:val="0"/>
        <w:spacing w:before="100" w:after="100"/>
        <w:ind w:left="540" w:hanging="540"/>
        <w:jc w:val="both"/>
        <w:rPr>
          <w:rFonts w:ascii="Verdana" w:hAnsi="Verdana" w:cs="Verdana"/>
          <w:b/>
          <w:bCs/>
          <w:sz w:val="20"/>
          <w:szCs w:val="20"/>
        </w:rPr>
      </w:pPr>
    </w:p>
    <w:p w:rsidR="00803B9C" w:rsidRDefault="00803B9C" w:rsidP="00803B9C">
      <w:pPr>
        <w:widowControl w:val="0"/>
        <w:tabs>
          <w:tab w:val="left" w:pos="0"/>
          <w:tab w:val="left" w:pos="720"/>
        </w:tabs>
        <w:autoSpaceDE w:val="0"/>
        <w:autoSpaceDN w:val="0"/>
        <w:adjustRightInd w:val="0"/>
        <w:spacing w:before="100" w:after="100"/>
        <w:jc w:val="both"/>
      </w:pPr>
      <w:r>
        <w:rPr>
          <w:rFonts w:ascii="Verdana" w:hAnsi="Verdana" w:cs="Verdana"/>
          <w:sz w:val="20"/>
          <w:szCs w:val="20"/>
        </w:rPr>
        <w:t xml:space="preserve">New London </w:t>
      </w:r>
      <w:r w:rsidR="00DA1602">
        <w:rPr>
          <w:rFonts w:ascii="Verdana" w:hAnsi="Verdana" w:cs="Verdana"/>
          <w:sz w:val="20"/>
          <w:szCs w:val="20"/>
        </w:rPr>
        <w:t xml:space="preserve">Educational </w:t>
      </w:r>
      <w:r w:rsidR="00BB2F56">
        <w:rPr>
          <w:rFonts w:ascii="Verdana" w:hAnsi="Verdana" w:cs="Verdana"/>
          <w:sz w:val="20"/>
          <w:szCs w:val="20"/>
        </w:rPr>
        <w:t>Trust</w:t>
      </w:r>
      <w:r>
        <w:rPr>
          <w:rFonts w:ascii="Verdana" w:hAnsi="Verdana" w:cs="Verdana"/>
          <w:sz w:val="20"/>
          <w:szCs w:val="20"/>
        </w:rPr>
        <w:t xml:space="preserve"> is committed to promoting racial equality and will respond to the Race Relations (Amendment) Act 2000 to fulfil to the full its obligations under the legislation by ensuring equality of opportunity and good relations to persons of different racial groups. In doing so, racial discrimination will be eliminated and good race relations promoted. This policy relates to staff and </w:t>
      </w:r>
      <w:r w:rsidR="00434A74">
        <w:rPr>
          <w:rFonts w:ascii="Verdana" w:hAnsi="Verdana" w:cs="Verdana"/>
          <w:sz w:val="20"/>
          <w:szCs w:val="20"/>
        </w:rPr>
        <w:t>l</w:t>
      </w:r>
      <w:r w:rsidR="00046343">
        <w:rPr>
          <w:rFonts w:ascii="Verdana" w:hAnsi="Verdana" w:cs="Verdana"/>
          <w:sz w:val="20"/>
          <w:szCs w:val="20"/>
        </w:rPr>
        <w:t>earners</w:t>
      </w:r>
      <w:r>
        <w:rPr>
          <w:rFonts w:ascii="Verdana" w:hAnsi="Verdana" w:cs="Verdana"/>
          <w:sz w:val="20"/>
          <w:szCs w:val="20"/>
        </w:rPr>
        <w:t>.</w:t>
      </w:r>
    </w:p>
    <w:p w:rsidR="00803B9C" w:rsidRDefault="00803B9C" w:rsidP="00803B9C">
      <w:pPr>
        <w:widowControl w:val="0"/>
        <w:tabs>
          <w:tab w:val="left" w:pos="540"/>
        </w:tabs>
        <w:autoSpaceDE w:val="0"/>
        <w:autoSpaceDN w:val="0"/>
        <w:adjustRightInd w:val="0"/>
        <w:spacing w:before="100" w:after="100"/>
        <w:ind w:left="540" w:hanging="540"/>
        <w:jc w:val="both"/>
        <w:rPr>
          <w:rFonts w:ascii="Verdana" w:hAnsi="Verdana" w:cs="Verdana"/>
          <w:b/>
          <w:bCs/>
          <w:color w:val="800000"/>
          <w:sz w:val="20"/>
          <w:szCs w:val="20"/>
        </w:rPr>
      </w:pPr>
    </w:p>
    <w:p w:rsidR="00803B9C" w:rsidRPr="00803B9C" w:rsidRDefault="00803B9C" w:rsidP="00803B9C">
      <w:pPr>
        <w:widowControl w:val="0"/>
        <w:tabs>
          <w:tab w:val="left" w:pos="540"/>
        </w:tabs>
        <w:autoSpaceDE w:val="0"/>
        <w:autoSpaceDN w:val="0"/>
        <w:adjustRightInd w:val="0"/>
        <w:spacing w:before="100" w:after="100"/>
        <w:ind w:left="540" w:hanging="540"/>
        <w:jc w:val="both"/>
        <w:rPr>
          <w:rFonts w:ascii="Verdana" w:hAnsi="Verdana" w:cs="Verdana"/>
          <w:bCs/>
          <w:sz w:val="20"/>
          <w:szCs w:val="20"/>
        </w:rPr>
      </w:pPr>
      <w:r w:rsidRPr="00803B9C">
        <w:rPr>
          <w:rFonts w:ascii="Verdana" w:hAnsi="Verdana" w:cs="Verdana"/>
          <w:bCs/>
          <w:sz w:val="20"/>
          <w:szCs w:val="20"/>
        </w:rPr>
        <w:t xml:space="preserve">It is the policy of New London </w:t>
      </w:r>
      <w:r w:rsidR="00FD0506">
        <w:rPr>
          <w:rFonts w:ascii="Verdana" w:hAnsi="Verdana" w:cs="Verdana"/>
          <w:bCs/>
          <w:sz w:val="20"/>
          <w:szCs w:val="20"/>
        </w:rPr>
        <w:t>Education</w:t>
      </w:r>
      <w:r w:rsidR="00086105">
        <w:rPr>
          <w:rFonts w:ascii="Verdana" w:hAnsi="Verdana" w:cs="Verdana"/>
          <w:bCs/>
          <w:sz w:val="20"/>
          <w:szCs w:val="20"/>
        </w:rPr>
        <w:t xml:space="preserve"> </w:t>
      </w:r>
      <w:r w:rsidR="00BB2F56">
        <w:rPr>
          <w:rFonts w:ascii="Verdana" w:hAnsi="Verdana" w:cs="Verdana"/>
          <w:bCs/>
          <w:sz w:val="20"/>
          <w:szCs w:val="20"/>
        </w:rPr>
        <w:t>Trust</w:t>
      </w:r>
      <w:r w:rsidRPr="00803B9C">
        <w:rPr>
          <w:rFonts w:ascii="Verdana" w:hAnsi="Verdana" w:cs="Verdana"/>
          <w:bCs/>
          <w:sz w:val="20"/>
          <w:szCs w:val="20"/>
        </w:rPr>
        <w:t xml:space="preserve"> that:</w:t>
      </w:r>
    </w:p>
    <w:p w:rsidR="00803B9C" w:rsidRPr="00803B9C" w:rsidRDefault="00803B9C" w:rsidP="00803B9C">
      <w:pPr>
        <w:widowControl w:val="0"/>
        <w:tabs>
          <w:tab w:val="left" w:pos="540"/>
        </w:tabs>
        <w:autoSpaceDE w:val="0"/>
        <w:autoSpaceDN w:val="0"/>
        <w:adjustRightInd w:val="0"/>
        <w:spacing w:before="100" w:after="100"/>
        <w:ind w:left="540" w:hanging="540"/>
        <w:jc w:val="both"/>
        <w:rPr>
          <w:color w:val="800000"/>
          <w:sz w:val="20"/>
          <w:szCs w:val="20"/>
        </w:rPr>
      </w:pPr>
    </w:p>
    <w:p w:rsidR="00803B9C" w:rsidRPr="00BD0674" w:rsidRDefault="00803B9C" w:rsidP="00803B9C">
      <w:pPr>
        <w:widowControl w:val="0"/>
        <w:numPr>
          <w:ilvl w:val="0"/>
          <w:numId w:val="34"/>
        </w:numPr>
        <w:tabs>
          <w:tab w:val="clear" w:pos="720"/>
          <w:tab w:val="left" w:pos="540"/>
        </w:tabs>
        <w:autoSpaceDE w:val="0"/>
        <w:autoSpaceDN w:val="0"/>
        <w:adjustRightInd w:val="0"/>
        <w:spacing w:before="100" w:after="100"/>
        <w:ind w:left="540" w:hanging="540"/>
        <w:jc w:val="both"/>
      </w:pPr>
      <w:r>
        <w:rPr>
          <w:rFonts w:ascii="Verdana" w:hAnsi="Verdana" w:cs="Verdana"/>
          <w:sz w:val="20"/>
          <w:szCs w:val="20"/>
        </w:rPr>
        <w:t xml:space="preserve">Race equality will be actively promoted throughout the </w:t>
      </w:r>
      <w:r w:rsidR="00BB2F56">
        <w:rPr>
          <w:rFonts w:ascii="Verdana" w:hAnsi="Verdana" w:cs="Verdana"/>
          <w:sz w:val="20"/>
          <w:szCs w:val="20"/>
        </w:rPr>
        <w:t>Trust</w:t>
      </w:r>
      <w:r>
        <w:rPr>
          <w:rFonts w:ascii="Verdana" w:hAnsi="Verdana" w:cs="Verdana"/>
          <w:sz w:val="20"/>
          <w:szCs w:val="20"/>
        </w:rPr>
        <w:t xml:space="preserve"> and the community it serves to ensure good relations to persons of different racial groups</w:t>
      </w:r>
    </w:p>
    <w:p w:rsidR="00803B9C" w:rsidRPr="00BD0674" w:rsidRDefault="00803B9C" w:rsidP="00803B9C">
      <w:pPr>
        <w:widowControl w:val="0"/>
        <w:numPr>
          <w:ilvl w:val="0"/>
          <w:numId w:val="34"/>
        </w:numPr>
        <w:tabs>
          <w:tab w:val="clear" w:pos="720"/>
          <w:tab w:val="left" w:pos="540"/>
        </w:tabs>
        <w:autoSpaceDE w:val="0"/>
        <w:autoSpaceDN w:val="0"/>
        <w:adjustRightInd w:val="0"/>
        <w:spacing w:before="100" w:after="100"/>
        <w:ind w:left="540" w:hanging="540"/>
        <w:jc w:val="both"/>
      </w:pPr>
      <w:r>
        <w:rPr>
          <w:rFonts w:ascii="Verdana" w:hAnsi="Verdana" w:cs="Verdana"/>
          <w:sz w:val="20"/>
          <w:szCs w:val="20"/>
        </w:rPr>
        <w:t xml:space="preserve">Unlawful discrimination will not be tolerated and will be dealt with through established </w:t>
      </w:r>
      <w:r w:rsidR="00BB2F56">
        <w:rPr>
          <w:rFonts w:ascii="Verdana" w:hAnsi="Verdana" w:cs="Verdana"/>
          <w:sz w:val="20"/>
          <w:szCs w:val="20"/>
        </w:rPr>
        <w:t>Trust</w:t>
      </w:r>
      <w:r>
        <w:rPr>
          <w:rFonts w:ascii="Verdana" w:hAnsi="Verdana" w:cs="Verdana"/>
          <w:sz w:val="20"/>
          <w:szCs w:val="20"/>
        </w:rPr>
        <w:t xml:space="preserve"> procedures</w:t>
      </w:r>
    </w:p>
    <w:p w:rsidR="00803B9C" w:rsidRPr="00BD0674" w:rsidRDefault="00803B9C" w:rsidP="00803B9C">
      <w:pPr>
        <w:widowControl w:val="0"/>
        <w:numPr>
          <w:ilvl w:val="0"/>
          <w:numId w:val="34"/>
        </w:numPr>
        <w:tabs>
          <w:tab w:val="clear" w:pos="720"/>
          <w:tab w:val="left" w:pos="540"/>
        </w:tabs>
        <w:autoSpaceDE w:val="0"/>
        <w:autoSpaceDN w:val="0"/>
        <w:adjustRightInd w:val="0"/>
        <w:spacing w:before="100" w:after="100"/>
        <w:ind w:left="540" w:hanging="540"/>
        <w:jc w:val="both"/>
      </w:pPr>
      <w:r>
        <w:rPr>
          <w:rFonts w:ascii="Verdana" w:hAnsi="Verdana" w:cs="Verdana"/>
          <w:sz w:val="20"/>
          <w:szCs w:val="20"/>
        </w:rPr>
        <w:t>It will work in partnership and in full consultation with ethnic community groups to promote and improve morale</w:t>
      </w:r>
    </w:p>
    <w:p w:rsidR="00803B9C" w:rsidRPr="00BD0674" w:rsidRDefault="00803B9C" w:rsidP="00803B9C">
      <w:pPr>
        <w:widowControl w:val="0"/>
        <w:numPr>
          <w:ilvl w:val="0"/>
          <w:numId w:val="34"/>
        </w:numPr>
        <w:tabs>
          <w:tab w:val="clear" w:pos="720"/>
          <w:tab w:val="left" w:pos="540"/>
        </w:tabs>
        <w:autoSpaceDE w:val="0"/>
        <w:autoSpaceDN w:val="0"/>
        <w:adjustRightInd w:val="0"/>
        <w:spacing w:before="100" w:after="100"/>
        <w:ind w:left="540" w:hanging="540"/>
        <w:jc w:val="both"/>
      </w:pPr>
      <w:r>
        <w:rPr>
          <w:rFonts w:ascii="Verdana" w:hAnsi="Verdana" w:cs="Verdana"/>
          <w:sz w:val="20"/>
          <w:szCs w:val="20"/>
        </w:rPr>
        <w:t>Positive action will be used to address under-representation of people from particular ethnic groups</w:t>
      </w:r>
    </w:p>
    <w:p w:rsidR="00803B9C" w:rsidRPr="00364D47" w:rsidRDefault="00BB2F56" w:rsidP="00803B9C">
      <w:pPr>
        <w:widowControl w:val="0"/>
        <w:numPr>
          <w:ilvl w:val="0"/>
          <w:numId w:val="34"/>
        </w:numPr>
        <w:tabs>
          <w:tab w:val="clear" w:pos="720"/>
          <w:tab w:val="left" w:pos="540"/>
        </w:tabs>
        <w:autoSpaceDE w:val="0"/>
        <w:autoSpaceDN w:val="0"/>
        <w:adjustRightInd w:val="0"/>
        <w:spacing w:before="100" w:after="100"/>
        <w:ind w:left="540" w:hanging="540"/>
        <w:jc w:val="both"/>
      </w:pPr>
      <w:r>
        <w:rPr>
          <w:rFonts w:ascii="Verdana" w:hAnsi="Verdana" w:cs="Verdana"/>
          <w:sz w:val="20"/>
          <w:szCs w:val="20"/>
        </w:rPr>
        <w:t>Trust</w:t>
      </w:r>
      <w:r w:rsidR="00803B9C">
        <w:rPr>
          <w:rFonts w:ascii="Verdana" w:hAnsi="Verdana" w:cs="Verdana"/>
          <w:sz w:val="20"/>
          <w:szCs w:val="20"/>
        </w:rPr>
        <w:t xml:space="preserve"> policies and procedures will be regularly reviewed to identify and remove barriers</w:t>
      </w:r>
    </w:p>
    <w:p w:rsidR="00803B9C" w:rsidRPr="00BD0674" w:rsidRDefault="00803B9C" w:rsidP="00803B9C">
      <w:pPr>
        <w:widowControl w:val="0"/>
        <w:numPr>
          <w:ilvl w:val="0"/>
          <w:numId w:val="34"/>
        </w:numPr>
        <w:tabs>
          <w:tab w:val="clear" w:pos="720"/>
          <w:tab w:val="left" w:pos="540"/>
        </w:tabs>
        <w:autoSpaceDE w:val="0"/>
        <w:autoSpaceDN w:val="0"/>
        <w:adjustRightInd w:val="0"/>
        <w:spacing w:before="100" w:after="100"/>
        <w:ind w:left="540" w:hanging="540"/>
        <w:jc w:val="both"/>
      </w:pPr>
      <w:r>
        <w:rPr>
          <w:rFonts w:ascii="Verdana" w:hAnsi="Verdana" w:cs="Verdana"/>
          <w:sz w:val="20"/>
          <w:szCs w:val="20"/>
        </w:rPr>
        <w:t xml:space="preserve">In providing services to staff and </w:t>
      </w:r>
      <w:r w:rsidR="00434A74">
        <w:rPr>
          <w:rFonts w:ascii="Verdana" w:hAnsi="Verdana" w:cs="Verdana"/>
          <w:sz w:val="20"/>
          <w:szCs w:val="20"/>
        </w:rPr>
        <w:t>l</w:t>
      </w:r>
      <w:r w:rsidR="00046343">
        <w:rPr>
          <w:rFonts w:ascii="Verdana" w:hAnsi="Verdana" w:cs="Verdana"/>
          <w:sz w:val="20"/>
          <w:szCs w:val="20"/>
        </w:rPr>
        <w:t>earners</w:t>
      </w:r>
      <w:r>
        <w:rPr>
          <w:rFonts w:ascii="Verdana" w:hAnsi="Verdana" w:cs="Verdana"/>
          <w:sz w:val="20"/>
          <w:szCs w:val="20"/>
        </w:rPr>
        <w:t xml:space="preserve">, the </w:t>
      </w:r>
      <w:r w:rsidR="00BB2F56">
        <w:rPr>
          <w:rFonts w:ascii="Verdana" w:hAnsi="Verdana" w:cs="Verdana"/>
          <w:sz w:val="20"/>
          <w:szCs w:val="20"/>
        </w:rPr>
        <w:t>Trust</w:t>
      </w:r>
      <w:r>
        <w:rPr>
          <w:rFonts w:ascii="Verdana" w:hAnsi="Verdana" w:cs="Verdana"/>
          <w:sz w:val="20"/>
          <w:szCs w:val="20"/>
        </w:rPr>
        <w:t xml:space="preserve"> will aim to meet the needs of different racial groups</w:t>
      </w:r>
    </w:p>
    <w:p w:rsidR="00803B9C" w:rsidRPr="00BD0674" w:rsidRDefault="00803B9C" w:rsidP="00803B9C">
      <w:pPr>
        <w:widowControl w:val="0"/>
        <w:numPr>
          <w:ilvl w:val="0"/>
          <w:numId w:val="34"/>
        </w:numPr>
        <w:tabs>
          <w:tab w:val="clear" w:pos="720"/>
          <w:tab w:val="left" w:pos="540"/>
        </w:tabs>
        <w:autoSpaceDE w:val="0"/>
        <w:autoSpaceDN w:val="0"/>
        <w:adjustRightInd w:val="0"/>
        <w:spacing w:before="100" w:after="100"/>
        <w:ind w:left="540" w:hanging="540"/>
        <w:jc w:val="both"/>
      </w:pPr>
      <w:r>
        <w:rPr>
          <w:rFonts w:ascii="Verdana" w:hAnsi="Verdana" w:cs="Verdana"/>
          <w:sz w:val="20"/>
          <w:szCs w:val="20"/>
        </w:rPr>
        <w:t>Teaching and learning will promote race equality and good race relations</w:t>
      </w:r>
    </w:p>
    <w:p w:rsidR="00803B9C" w:rsidRPr="00BD0674" w:rsidRDefault="00803B9C" w:rsidP="00803B9C">
      <w:pPr>
        <w:widowControl w:val="0"/>
        <w:numPr>
          <w:ilvl w:val="0"/>
          <w:numId w:val="34"/>
        </w:numPr>
        <w:tabs>
          <w:tab w:val="clear" w:pos="720"/>
          <w:tab w:val="left" w:pos="540"/>
        </w:tabs>
        <w:autoSpaceDE w:val="0"/>
        <w:autoSpaceDN w:val="0"/>
        <w:adjustRightInd w:val="0"/>
        <w:spacing w:before="100" w:after="100"/>
        <w:ind w:left="540" w:hanging="540"/>
        <w:jc w:val="both"/>
      </w:pPr>
      <w:r>
        <w:rPr>
          <w:rFonts w:ascii="Verdana" w:hAnsi="Verdana" w:cs="Verdana"/>
          <w:sz w:val="20"/>
          <w:szCs w:val="20"/>
        </w:rPr>
        <w:t xml:space="preserve">Training will be provided to all staff on race equality issues </w:t>
      </w:r>
    </w:p>
    <w:p w:rsidR="00803B9C" w:rsidRDefault="00803B9C" w:rsidP="00803B9C">
      <w:pPr>
        <w:widowControl w:val="0"/>
        <w:numPr>
          <w:ilvl w:val="0"/>
          <w:numId w:val="34"/>
        </w:numPr>
        <w:tabs>
          <w:tab w:val="clear" w:pos="720"/>
          <w:tab w:val="left" w:pos="540"/>
        </w:tabs>
        <w:autoSpaceDE w:val="0"/>
        <w:autoSpaceDN w:val="0"/>
        <w:adjustRightInd w:val="0"/>
        <w:spacing w:before="100" w:after="100"/>
        <w:ind w:left="540" w:hanging="540"/>
        <w:jc w:val="both"/>
        <w:rPr>
          <w:rFonts w:ascii="Verdana" w:hAnsi="Verdana" w:cs="Verdana"/>
          <w:sz w:val="20"/>
          <w:szCs w:val="20"/>
        </w:rPr>
      </w:pPr>
      <w:r>
        <w:rPr>
          <w:rFonts w:ascii="Verdana" w:hAnsi="Verdana" w:cs="Verdana"/>
          <w:sz w:val="20"/>
          <w:szCs w:val="20"/>
        </w:rPr>
        <w:t xml:space="preserve">Staff and </w:t>
      </w:r>
      <w:r w:rsidR="00594808">
        <w:rPr>
          <w:rFonts w:ascii="Verdana" w:hAnsi="Verdana" w:cs="Verdana"/>
          <w:sz w:val="20"/>
          <w:szCs w:val="20"/>
        </w:rPr>
        <w:t>learner</w:t>
      </w:r>
      <w:r>
        <w:rPr>
          <w:rFonts w:ascii="Verdana" w:hAnsi="Verdana" w:cs="Verdana"/>
          <w:sz w:val="20"/>
          <w:szCs w:val="20"/>
        </w:rPr>
        <w:t xml:space="preserve"> data will be monitored by reference to racial groups to ensure equality of opportunity</w:t>
      </w:r>
    </w:p>
    <w:p w:rsidR="00803B9C" w:rsidRDefault="00803B9C" w:rsidP="00803B9C">
      <w:pPr>
        <w:widowControl w:val="0"/>
        <w:numPr>
          <w:ilvl w:val="0"/>
          <w:numId w:val="34"/>
        </w:numPr>
        <w:tabs>
          <w:tab w:val="clear" w:pos="720"/>
          <w:tab w:val="left" w:pos="540"/>
        </w:tabs>
        <w:autoSpaceDE w:val="0"/>
        <w:autoSpaceDN w:val="0"/>
        <w:adjustRightInd w:val="0"/>
        <w:spacing w:before="100" w:after="100"/>
        <w:ind w:left="540" w:hanging="540"/>
        <w:jc w:val="both"/>
        <w:rPr>
          <w:rFonts w:ascii="Verdana" w:hAnsi="Verdana" w:cs="Verdana"/>
          <w:sz w:val="20"/>
          <w:szCs w:val="20"/>
        </w:rPr>
      </w:pPr>
      <w:r>
        <w:rPr>
          <w:rFonts w:ascii="Verdana" w:hAnsi="Verdana" w:cs="Verdana"/>
          <w:sz w:val="20"/>
          <w:szCs w:val="20"/>
        </w:rPr>
        <w:t>All aspects of the Policy will be monitored</w:t>
      </w:r>
      <w:r w:rsidR="00F21362">
        <w:rPr>
          <w:rFonts w:ascii="Verdana" w:hAnsi="Verdana" w:cs="Verdana"/>
          <w:sz w:val="20"/>
          <w:szCs w:val="20"/>
        </w:rPr>
        <w:t>, reviewed and evaluated</w:t>
      </w:r>
      <w:r>
        <w:rPr>
          <w:rFonts w:ascii="Verdana" w:hAnsi="Verdana" w:cs="Verdana"/>
          <w:sz w:val="20"/>
          <w:szCs w:val="20"/>
        </w:rPr>
        <w:t xml:space="preserve"> by the </w:t>
      </w:r>
      <w:r w:rsidR="00434A74">
        <w:rPr>
          <w:rFonts w:ascii="Verdana" w:hAnsi="Verdana" w:cs="Verdana"/>
          <w:sz w:val="20"/>
          <w:szCs w:val="20"/>
        </w:rPr>
        <w:t>Board</w:t>
      </w:r>
      <w:r>
        <w:rPr>
          <w:rFonts w:ascii="Verdana" w:hAnsi="Verdana" w:cs="Verdana"/>
          <w:sz w:val="20"/>
          <w:szCs w:val="20"/>
        </w:rPr>
        <w:t xml:space="preserve"> in accordance with the current legislation. </w:t>
      </w:r>
    </w:p>
    <w:p w:rsidR="00803B9C" w:rsidRDefault="00803B9C" w:rsidP="00803B9C">
      <w:pPr>
        <w:widowControl w:val="0"/>
        <w:tabs>
          <w:tab w:val="left" w:pos="540"/>
        </w:tabs>
        <w:autoSpaceDE w:val="0"/>
        <w:autoSpaceDN w:val="0"/>
        <w:adjustRightInd w:val="0"/>
        <w:spacing w:before="100" w:after="100"/>
        <w:ind w:left="540" w:hanging="540"/>
        <w:jc w:val="both"/>
        <w:rPr>
          <w:rFonts w:ascii="Verdana" w:hAnsi="Verdana" w:cs="Verdana"/>
          <w:b/>
          <w:bCs/>
          <w:color w:val="800000"/>
          <w:sz w:val="20"/>
          <w:szCs w:val="20"/>
        </w:rPr>
      </w:pPr>
    </w:p>
    <w:p w:rsidR="00803B9C" w:rsidRDefault="00803B9C" w:rsidP="00803B9C">
      <w:pPr>
        <w:widowControl w:val="0"/>
        <w:tabs>
          <w:tab w:val="left" w:pos="540"/>
        </w:tabs>
        <w:autoSpaceDE w:val="0"/>
        <w:autoSpaceDN w:val="0"/>
        <w:adjustRightInd w:val="0"/>
        <w:spacing w:before="100" w:after="100"/>
        <w:ind w:left="540" w:hanging="540"/>
        <w:jc w:val="both"/>
        <w:rPr>
          <w:rFonts w:ascii="Verdana" w:hAnsi="Verdana" w:cs="Verdana"/>
          <w:b/>
          <w:bCs/>
          <w:color w:val="800000"/>
          <w:sz w:val="20"/>
          <w:szCs w:val="20"/>
        </w:rPr>
      </w:pPr>
    </w:p>
    <w:p w:rsidR="00803B9C" w:rsidRDefault="00803B9C" w:rsidP="00803B9C">
      <w:pPr>
        <w:widowControl w:val="0"/>
        <w:tabs>
          <w:tab w:val="left" w:pos="540"/>
        </w:tabs>
        <w:autoSpaceDE w:val="0"/>
        <w:autoSpaceDN w:val="0"/>
        <w:adjustRightInd w:val="0"/>
        <w:spacing w:before="100" w:after="100"/>
        <w:ind w:left="540" w:hanging="540"/>
        <w:jc w:val="both"/>
        <w:rPr>
          <w:rFonts w:ascii="Verdana" w:hAnsi="Verdana" w:cs="Verdana"/>
          <w:b/>
          <w:bCs/>
          <w:color w:val="800000"/>
          <w:sz w:val="20"/>
          <w:szCs w:val="20"/>
        </w:rPr>
      </w:pPr>
    </w:p>
    <w:p w:rsidR="00803B9C" w:rsidRDefault="00803B9C" w:rsidP="00803B9C">
      <w:pPr>
        <w:widowControl w:val="0"/>
        <w:tabs>
          <w:tab w:val="left" w:pos="540"/>
        </w:tabs>
        <w:autoSpaceDE w:val="0"/>
        <w:autoSpaceDN w:val="0"/>
        <w:adjustRightInd w:val="0"/>
        <w:spacing w:before="100" w:after="100"/>
        <w:ind w:left="540" w:hanging="540"/>
        <w:jc w:val="both"/>
        <w:rPr>
          <w:rFonts w:ascii="Verdana" w:hAnsi="Verdana" w:cs="Verdana"/>
          <w:b/>
          <w:bCs/>
          <w:color w:val="800000"/>
          <w:sz w:val="20"/>
          <w:szCs w:val="20"/>
        </w:rPr>
      </w:pPr>
    </w:p>
    <w:p w:rsidR="00803B9C" w:rsidRDefault="00803B9C" w:rsidP="00803B9C">
      <w:pPr>
        <w:widowControl w:val="0"/>
        <w:tabs>
          <w:tab w:val="left" w:pos="540"/>
        </w:tabs>
        <w:autoSpaceDE w:val="0"/>
        <w:autoSpaceDN w:val="0"/>
        <w:adjustRightInd w:val="0"/>
        <w:spacing w:before="100" w:after="100"/>
        <w:ind w:left="540" w:hanging="540"/>
        <w:jc w:val="both"/>
        <w:rPr>
          <w:rFonts w:ascii="Verdana" w:hAnsi="Verdana" w:cs="Verdana"/>
          <w:b/>
          <w:bCs/>
          <w:color w:val="800000"/>
          <w:sz w:val="20"/>
          <w:szCs w:val="20"/>
        </w:rPr>
      </w:pPr>
    </w:p>
    <w:p w:rsidR="00803B9C" w:rsidRDefault="00803B9C" w:rsidP="00803B9C">
      <w:pPr>
        <w:widowControl w:val="0"/>
        <w:tabs>
          <w:tab w:val="left" w:pos="540"/>
        </w:tabs>
        <w:autoSpaceDE w:val="0"/>
        <w:autoSpaceDN w:val="0"/>
        <w:adjustRightInd w:val="0"/>
        <w:spacing w:before="100" w:after="100"/>
        <w:ind w:left="540" w:hanging="540"/>
        <w:jc w:val="both"/>
        <w:rPr>
          <w:rFonts w:ascii="Verdana" w:hAnsi="Verdana" w:cs="Verdana"/>
          <w:b/>
          <w:bCs/>
          <w:color w:val="800000"/>
          <w:sz w:val="20"/>
          <w:szCs w:val="20"/>
        </w:rPr>
      </w:pPr>
    </w:p>
    <w:p w:rsidR="00803B9C" w:rsidRDefault="00803B9C" w:rsidP="00803B9C">
      <w:pPr>
        <w:widowControl w:val="0"/>
        <w:tabs>
          <w:tab w:val="left" w:pos="540"/>
        </w:tabs>
        <w:autoSpaceDE w:val="0"/>
        <w:autoSpaceDN w:val="0"/>
        <w:adjustRightInd w:val="0"/>
        <w:spacing w:before="100" w:after="100"/>
        <w:ind w:left="540" w:hanging="540"/>
        <w:jc w:val="both"/>
        <w:rPr>
          <w:rFonts w:ascii="Verdana" w:hAnsi="Verdana" w:cs="Verdana"/>
          <w:b/>
          <w:bCs/>
          <w:color w:val="800000"/>
          <w:sz w:val="20"/>
          <w:szCs w:val="20"/>
        </w:rPr>
      </w:pPr>
    </w:p>
    <w:p w:rsidR="00803B9C" w:rsidRDefault="00803B9C" w:rsidP="00803B9C">
      <w:pPr>
        <w:widowControl w:val="0"/>
        <w:tabs>
          <w:tab w:val="left" w:pos="540"/>
        </w:tabs>
        <w:autoSpaceDE w:val="0"/>
        <w:autoSpaceDN w:val="0"/>
        <w:adjustRightInd w:val="0"/>
        <w:spacing w:before="100" w:after="100"/>
        <w:ind w:left="540" w:hanging="540"/>
        <w:jc w:val="both"/>
        <w:rPr>
          <w:rFonts w:ascii="Verdana" w:hAnsi="Verdana" w:cs="Verdana"/>
          <w:b/>
          <w:bCs/>
          <w:color w:val="800000"/>
          <w:sz w:val="20"/>
          <w:szCs w:val="20"/>
        </w:rPr>
      </w:pPr>
    </w:p>
    <w:p w:rsidR="00803B9C" w:rsidRDefault="00803B9C" w:rsidP="00803B9C">
      <w:pPr>
        <w:widowControl w:val="0"/>
        <w:tabs>
          <w:tab w:val="left" w:pos="540"/>
        </w:tabs>
        <w:autoSpaceDE w:val="0"/>
        <w:autoSpaceDN w:val="0"/>
        <w:adjustRightInd w:val="0"/>
        <w:spacing w:before="100" w:after="100"/>
        <w:ind w:left="540" w:hanging="540"/>
        <w:jc w:val="both"/>
        <w:rPr>
          <w:rFonts w:ascii="Verdana" w:hAnsi="Verdana" w:cs="Verdana"/>
          <w:b/>
          <w:bCs/>
          <w:color w:val="800000"/>
          <w:sz w:val="20"/>
          <w:szCs w:val="20"/>
        </w:rPr>
      </w:pPr>
    </w:p>
    <w:p w:rsidR="00803B9C" w:rsidRDefault="00803B9C" w:rsidP="00803B9C">
      <w:pPr>
        <w:widowControl w:val="0"/>
        <w:tabs>
          <w:tab w:val="left" w:pos="540"/>
        </w:tabs>
        <w:autoSpaceDE w:val="0"/>
        <w:autoSpaceDN w:val="0"/>
        <w:adjustRightInd w:val="0"/>
        <w:spacing w:before="100" w:after="100"/>
        <w:ind w:left="540" w:hanging="540"/>
        <w:jc w:val="both"/>
        <w:rPr>
          <w:rFonts w:ascii="Verdana" w:hAnsi="Verdana" w:cs="Verdana"/>
          <w:b/>
          <w:bCs/>
          <w:color w:val="800000"/>
          <w:sz w:val="20"/>
          <w:szCs w:val="20"/>
        </w:rPr>
      </w:pPr>
    </w:p>
    <w:p w:rsidR="00803B9C" w:rsidRDefault="00803B9C" w:rsidP="00803B9C">
      <w:pPr>
        <w:widowControl w:val="0"/>
        <w:tabs>
          <w:tab w:val="left" w:pos="540"/>
        </w:tabs>
        <w:autoSpaceDE w:val="0"/>
        <w:autoSpaceDN w:val="0"/>
        <w:adjustRightInd w:val="0"/>
        <w:spacing w:before="100" w:after="100"/>
        <w:ind w:left="540" w:hanging="540"/>
        <w:jc w:val="both"/>
        <w:rPr>
          <w:rFonts w:ascii="Verdana" w:hAnsi="Verdana" w:cs="Verdana"/>
          <w:b/>
          <w:bCs/>
          <w:color w:val="800000"/>
          <w:sz w:val="20"/>
          <w:szCs w:val="20"/>
        </w:rPr>
      </w:pPr>
    </w:p>
    <w:p w:rsidR="00803B9C" w:rsidRDefault="00803B9C" w:rsidP="00803B9C">
      <w:pPr>
        <w:widowControl w:val="0"/>
        <w:tabs>
          <w:tab w:val="left" w:pos="540"/>
        </w:tabs>
        <w:autoSpaceDE w:val="0"/>
        <w:autoSpaceDN w:val="0"/>
        <w:adjustRightInd w:val="0"/>
        <w:spacing w:before="100" w:after="100"/>
        <w:ind w:left="540" w:hanging="540"/>
        <w:jc w:val="both"/>
        <w:rPr>
          <w:rFonts w:ascii="Verdana" w:hAnsi="Verdana" w:cs="Verdana"/>
          <w:b/>
          <w:bCs/>
          <w:color w:val="800000"/>
          <w:sz w:val="20"/>
          <w:szCs w:val="20"/>
        </w:rPr>
      </w:pPr>
    </w:p>
    <w:p w:rsidR="00803B9C" w:rsidRDefault="00803B9C" w:rsidP="00803B9C">
      <w:pPr>
        <w:widowControl w:val="0"/>
        <w:tabs>
          <w:tab w:val="left" w:pos="540"/>
        </w:tabs>
        <w:autoSpaceDE w:val="0"/>
        <w:autoSpaceDN w:val="0"/>
        <w:adjustRightInd w:val="0"/>
        <w:spacing w:before="100" w:after="100"/>
        <w:ind w:left="540" w:hanging="540"/>
        <w:jc w:val="both"/>
        <w:rPr>
          <w:rFonts w:ascii="Verdana" w:hAnsi="Verdana" w:cs="Verdana"/>
          <w:b/>
          <w:bCs/>
          <w:color w:val="800000"/>
          <w:sz w:val="20"/>
          <w:szCs w:val="20"/>
        </w:rPr>
      </w:pPr>
    </w:p>
    <w:p w:rsidR="00803B9C" w:rsidRDefault="00803B9C" w:rsidP="00803B9C">
      <w:pPr>
        <w:widowControl w:val="0"/>
        <w:tabs>
          <w:tab w:val="left" w:pos="540"/>
        </w:tabs>
        <w:autoSpaceDE w:val="0"/>
        <w:autoSpaceDN w:val="0"/>
        <w:adjustRightInd w:val="0"/>
        <w:spacing w:before="100" w:after="100"/>
        <w:ind w:left="540" w:hanging="540"/>
        <w:jc w:val="both"/>
        <w:rPr>
          <w:rFonts w:ascii="Verdana" w:hAnsi="Verdana" w:cs="Verdana"/>
          <w:b/>
          <w:bCs/>
          <w:color w:val="800000"/>
          <w:sz w:val="20"/>
          <w:szCs w:val="20"/>
        </w:rPr>
      </w:pPr>
    </w:p>
    <w:p w:rsidR="00803B9C" w:rsidRDefault="00803B9C" w:rsidP="00803B9C">
      <w:pPr>
        <w:widowControl w:val="0"/>
        <w:tabs>
          <w:tab w:val="left" w:pos="540"/>
        </w:tabs>
        <w:autoSpaceDE w:val="0"/>
        <w:autoSpaceDN w:val="0"/>
        <w:adjustRightInd w:val="0"/>
        <w:spacing w:before="100" w:after="100"/>
        <w:ind w:left="540" w:hanging="540"/>
        <w:jc w:val="both"/>
        <w:rPr>
          <w:rFonts w:ascii="Verdana" w:hAnsi="Verdana" w:cs="Verdana"/>
          <w:b/>
          <w:bCs/>
          <w:color w:val="800000"/>
          <w:sz w:val="20"/>
          <w:szCs w:val="20"/>
        </w:rPr>
      </w:pPr>
    </w:p>
    <w:p w:rsidR="00803B9C" w:rsidRDefault="00803B9C" w:rsidP="00803B9C">
      <w:pPr>
        <w:widowControl w:val="0"/>
        <w:tabs>
          <w:tab w:val="left" w:pos="540"/>
        </w:tabs>
        <w:autoSpaceDE w:val="0"/>
        <w:autoSpaceDN w:val="0"/>
        <w:adjustRightInd w:val="0"/>
        <w:spacing w:before="100" w:after="100"/>
        <w:ind w:left="540" w:hanging="540"/>
        <w:jc w:val="both"/>
        <w:rPr>
          <w:rFonts w:ascii="Verdana" w:hAnsi="Verdana" w:cs="Verdana"/>
          <w:b/>
          <w:bCs/>
          <w:color w:val="800000"/>
          <w:sz w:val="20"/>
          <w:szCs w:val="20"/>
        </w:rPr>
      </w:pPr>
    </w:p>
    <w:p w:rsidR="00F21362" w:rsidRDefault="00F21362" w:rsidP="00803B9C">
      <w:pPr>
        <w:widowControl w:val="0"/>
        <w:tabs>
          <w:tab w:val="left" w:pos="540"/>
        </w:tabs>
        <w:autoSpaceDE w:val="0"/>
        <w:autoSpaceDN w:val="0"/>
        <w:adjustRightInd w:val="0"/>
        <w:spacing w:before="100" w:after="100"/>
        <w:ind w:left="540" w:hanging="540"/>
        <w:jc w:val="both"/>
        <w:rPr>
          <w:rFonts w:ascii="Verdana" w:hAnsi="Verdana" w:cs="Verdana"/>
          <w:b/>
          <w:bCs/>
          <w:color w:val="800000"/>
          <w:sz w:val="20"/>
          <w:szCs w:val="20"/>
        </w:rPr>
      </w:pPr>
    </w:p>
    <w:p w:rsidR="00F21362" w:rsidRDefault="00F21362" w:rsidP="00803B9C">
      <w:pPr>
        <w:widowControl w:val="0"/>
        <w:tabs>
          <w:tab w:val="left" w:pos="540"/>
        </w:tabs>
        <w:autoSpaceDE w:val="0"/>
        <w:autoSpaceDN w:val="0"/>
        <w:adjustRightInd w:val="0"/>
        <w:spacing w:before="100" w:after="100"/>
        <w:ind w:left="540" w:hanging="540"/>
        <w:jc w:val="both"/>
        <w:rPr>
          <w:rFonts w:ascii="Verdana" w:hAnsi="Verdana" w:cs="Verdana"/>
          <w:b/>
          <w:bCs/>
          <w:color w:val="800000"/>
          <w:sz w:val="20"/>
          <w:szCs w:val="20"/>
        </w:rPr>
      </w:pPr>
    </w:p>
    <w:p w:rsidR="00F21362" w:rsidRDefault="00F21362" w:rsidP="00803B9C">
      <w:pPr>
        <w:widowControl w:val="0"/>
        <w:tabs>
          <w:tab w:val="left" w:pos="540"/>
        </w:tabs>
        <w:autoSpaceDE w:val="0"/>
        <w:autoSpaceDN w:val="0"/>
        <w:adjustRightInd w:val="0"/>
        <w:spacing w:before="100" w:after="100"/>
        <w:ind w:left="540" w:hanging="540"/>
        <w:jc w:val="both"/>
        <w:rPr>
          <w:rFonts w:ascii="Verdana" w:hAnsi="Verdana" w:cs="Verdana"/>
          <w:bCs/>
          <w:sz w:val="20"/>
          <w:szCs w:val="20"/>
        </w:rPr>
      </w:pPr>
    </w:p>
    <w:p w:rsidR="00803B9C" w:rsidRPr="00803B9C" w:rsidRDefault="00803B9C" w:rsidP="00803B9C">
      <w:pPr>
        <w:widowControl w:val="0"/>
        <w:tabs>
          <w:tab w:val="left" w:pos="540"/>
        </w:tabs>
        <w:autoSpaceDE w:val="0"/>
        <w:autoSpaceDN w:val="0"/>
        <w:adjustRightInd w:val="0"/>
        <w:spacing w:before="100" w:after="100"/>
        <w:ind w:left="540" w:hanging="540"/>
        <w:jc w:val="both"/>
        <w:rPr>
          <w:rFonts w:ascii="Verdana" w:hAnsi="Verdana" w:cs="Verdana"/>
          <w:bCs/>
          <w:sz w:val="20"/>
          <w:szCs w:val="20"/>
        </w:rPr>
      </w:pPr>
      <w:r w:rsidRPr="00803B9C">
        <w:rPr>
          <w:rFonts w:ascii="Verdana" w:hAnsi="Verdana" w:cs="Verdana"/>
          <w:bCs/>
          <w:sz w:val="20"/>
          <w:szCs w:val="20"/>
        </w:rPr>
        <w:t>The</w:t>
      </w:r>
      <w:r w:rsidR="00965FFA">
        <w:rPr>
          <w:rFonts w:ascii="Verdana" w:hAnsi="Verdana" w:cs="Verdana"/>
          <w:bCs/>
          <w:sz w:val="20"/>
          <w:szCs w:val="20"/>
        </w:rPr>
        <w:t xml:space="preserve"> Race Equality P</w:t>
      </w:r>
      <w:r w:rsidRPr="00803B9C">
        <w:rPr>
          <w:rFonts w:ascii="Verdana" w:hAnsi="Verdana" w:cs="Verdana"/>
          <w:bCs/>
          <w:sz w:val="20"/>
          <w:szCs w:val="20"/>
        </w:rPr>
        <w:t>olicy as stated will be implemented in the following way:</w:t>
      </w:r>
    </w:p>
    <w:p w:rsidR="00803B9C" w:rsidRPr="006118A6" w:rsidRDefault="00803B9C" w:rsidP="00803B9C">
      <w:pPr>
        <w:widowControl w:val="0"/>
        <w:tabs>
          <w:tab w:val="left" w:pos="540"/>
        </w:tabs>
        <w:autoSpaceDE w:val="0"/>
        <w:autoSpaceDN w:val="0"/>
        <w:adjustRightInd w:val="0"/>
        <w:spacing w:before="100" w:after="100"/>
        <w:ind w:left="540" w:hanging="540"/>
        <w:jc w:val="both"/>
        <w:rPr>
          <w:color w:val="800000"/>
        </w:rPr>
      </w:pPr>
    </w:p>
    <w:p w:rsidR="00803B9C" w:rsidRDefault="00803B9C" w:rsidP="00F21362">
      <w:pPr>
        <w:widowControl w:val="0"/>
        <w:numPr>
          <w:ilvl w:val="0"/>
          <w:numId w:val="28"/>
        </w:numPr>
        <w:tabs>
          <w:tab w:val="left" w:pos="360"/>
        </w:tabs>
        <w:autoSpaceDE w:val="0"/>
        <w:autoSpaceDN w:val="0"/>
        <w:adjustRightInd w:val="0"/>
        <w:spacing w:before="160" w:after="160"/>
        <w:jc w:val="both"/>
      </w:pPr>
      <w:r>
        <w:rPr>
          <w:rFonts w:ascii="Verdana" w:hAnsi="Verdana" w:cs="Verdana"/>
          <w:sz w:val="20"/>
          <w:szCs w:val="20"/>
        </w:rPr>
        <w:t xml:space="preserve">Race equality will be actively promoted throughout the </w:t>
      </w:r>
      <w:r w:rsidR="00BB2F56">
        <w:rPr>
          <w:rFonts w:ascii="Verdana" w:hAnsi="Verdana" w:cs="Verdana"/>
          <w:sz w:val="20"/>
          <w:szCs w:val="20"/>
        </w:rPr>
        <w:t>Trust</w:t>
      </w:r>
      <w:r>
        <w:rPr>
          <w:rFonts w:ascii="Verdana" w:hAnsi="Verdana" w:cs="Verdana"/>
          <w:sz w:val="20"/>
          <w:szCs w:val="20"/>
        </w:rPr>
        <w:t xml:space="preserve"> and the community it serves to ensure good relations to persons of different racial groups.</w:t>
      </w:r>
    </w:p>
    <w:p w:rsidR="00803B9C" w:rsidRPr="00076239" w:rsidRDefault="00803B9C" w:rsidP="00F21362">
      <w:pPr>
        <w:widowControl w:val="0"/>
        <w:numPr>
          <w:ilvl w:val="1"/>
          <w:numId w:val="28"/>
        </w:numPr>
        <w:tabs>
          <w:tab w:val="clear" w:pos="1080"/>
          <w:tab w:val="left" w:pos="900"/>
          <w:tab w:val="num" w:pos="1440"/>
        </w:tabs>
        <w:autoSpaceDE w:val="0"/>
        <w:autoSpaceDN w:val="0"/>
        <w:adjustRightInd w:val="0"/>
        <w:spacing w:before="160" w:after="160"/>
        <w:ind w:left="900" w:hanging="540"/>
        <w:jc w:val="both"/>
      </w:pPr>
      <w:r>
        <w:rPr>
          <w:rFonts w:ascii="Verdana" w:hAnsi="Verdana" w:cs="Verdana"/>
          <w:sz w:val="20"/>
          <w:szCs w:val="20"/>
        </w:rPr>
        <w:t>Possible barriers to equality of opportunity will be identified, and consideration will be given to how they might be removed.</w:t>
      </w:r>
    </w:p>
    <w:p w:rsidR="00803B9C" w:rsidRPr="00076239" w:rsidRDefault="00803B9C" w:rsidP="00F21362">
      <w:pPr>
        <w:widowControl w:val="0"/>
        <w:numPr>
          <w:ilvl w:val="1"/>
          <w:numId w:val="28"/>
        </w:numPr>
        <w:tabs>
          <w:tab w:val="clear" w:pos="1080"/>
          <w:tab w:val="left" w:pos="900"/>
          <w:tab w:val="num" w:pos="1440"/>
        </w:tabs>
        <w:autoSpaceDE w:val="0"/>
        <w:autoSpaceDN w:val="0"/>
        <w:adjustRightInd w:val="0"/>
        <w:spacing w:before="160" w:after="160"/>
        <w:ind w:left="900" w:hanging="540"/>
        <w:jc w:val="both"/>
      </w:pPr>
      <w:r>
        <w:rPr>
          <w:rFonts w:ascii="Verdana" w:hAnsi="Verdana" w:cs="Verdana"/>
          <w:sz w:val="20"/>
          <w:szCs w:val="20"/>
        </w:rPr>
        <w:t xml:space="preserve">Information and services on racial issues will be provided to all sectors of the </w:t>
      </w:r>
      <w:r w:rsidR="00BB2F56">
        <w:rPr>
          <w:rFonts w:ascii="Verdana" w:hAnsi="Verdana" w:cs="Verdana"/>
          <w:sz w:val="20"/>
          <w:szCs w:val="20"/>
        </w:rPr>
        <w:t>Trust</w:t>
      </w:r>
      <w:r>
        <w:rPr>
          <w:rFonts w:ascii="Verdana" w:hAnsi="Verdana" w:cs="Verdana"/>
          <w:sz w:val="20"/>
          <w:szCs w:val="20"/>
        </w:rPr>
        <w:t xml:space="preserve"> community.</w:t>
      </w:r>
    </w:p>
    <w:p w:rsidR="00803B9C" w:rsidRPr="00076239" w:rsidRDefault="00803B9C" w:rsidP="00F21362">
      <w:pPr>
        <w:widowControl w:val="0"/>
        <w:numPr>
          <w:ilvl w:val="1"/>
          <w:numId w:val="28"/>
        </w:numPr>
        <w:tabs>
          <w:tab w:val="clear" w:pos="1080"/>
          <w:tab w:val="left" w:pos="900"/>
          <w:tab w:val="num" w:pos="1440"/>
        </w:tabs>
        <w:autoSpaceDE w:val="0"/>
        <w:autoSpaceDN w:val="0"/>
        <w:adjustRightInd w:val="0"/>
        <w:spacing w:before="160" w:after="160"/>
        <w:ind w:left="900" w:hanging="540"/>
        <w:jc w:val="both"/>
      </w:pPr>
      <w:r>
        <w:rPr>
          <w:rFonts w:ascii="Verdana" w:hAnsi="Verdana" w:cs="Verdana"/>
          <w:sz w:val="20"/>
          <w:szCs w:val="20"/>
        </w:rPr>
        <w:t>Collaboration with local community groups will be undertaken and the views of external stakeholders sought to share ideas on good practice.</w:t>
      </w:r>
    </w:p>
    <w:p w:rsidR="00803B9C" w:rsidRPr="00076239" w:rsidRDefault="00803B9C" w:rsidP="00F21362">
      <w:pPr>
        <w:widowControl w:val="0"/>
        <w:numPr>
          <w:ilvl w:val="1"/>
          <w:numId w:val="28"/>
        </w:numPr>
        <w:tabs>
          <w:tab w:val="clear" w:pos="1080"/>
          <w:tab w:val="left" w:pos="900"/>
          <w:tab w:val="num" w:pos="1440"/>
        </w:tabs>
        <w:autoSpaceDE w:val="0"/>
        <w:autoSpaceDN w:val="0"/>
        <w:adjustRightInd w:val="0"/>
        <w:spacing w:before="160" w:after="160"/>
        <w:ind w:left="900" w:hanging="540"/>
        <w:jc w:val="both"/>
      </w:pPr>
      <w:r>
        <w:rPr>
          <w:rFonts w:ascii="Verdana" w:hAnsi="Verdana" w:cs="Verdana"/>
          <w:sz w:val="20"/>
          <w:szCs w:val="20"/>
        </w:rPr>
        <w:t xml:space="preserve">The Policy statement will be published and circulated to all staff and </w:t>
      </w:r>
      <w:r w:rsidR="00046343">
        <w:rPr>
          <w:rFonts w:ascii="Verdana" w:hAnsi="Verdana" w:cs="Verdana"/>
          <w:sz w:val="20"/>
          <w:szCs w:val="20"/>
        </w:rPr>
        <w:t>Learners</w:t>
      </w:r>
      <w:r w:rsidR="00F21362">
        <w:rPr>
          <w:rFonts w:ascii="Verdana" w:hAnsi="Verdana" w:cs="Verdana"/>
          <w:sz w:val="20"/>
          <w:szCs w:val="20"/>
        </w:rPr>
        <w:t>, in the Staff H</w:t>
      </w:r>
      <w:r>
        <w:rPr>
          <w:rFonts w:ascii="Verdana" w:hAnsi="Verdana" w:cs="Verdana"/>
          <w:sz w:val="20"/>
          <w:szCs w:val="20"/>
        </w:rPr>
        <w:t xml:space="preserve">andbook, </w:t>
      </w:r>
      <w:r w:rsidR="0030669E">
        <w:rPr>
          <w:rFonts w:ascii="Verdana" w:hAnsi="Verdana" w:cs="Verdana"/>
          <w:sz w:val="20"/>
          <w:szCs w:val="20"/>
        </w:rPr>
        <w:t>learner</w:t>
      </w:r>
      <w:r>
        <w:rPr>
          <w:rFonts w:ascii="Verdana" w:hAnsi="Verdana" w:cs="Verdana"/>
          <w:sz w:val="20"/>
          <w:szCs w:val="20"/>
        </w:rPr>
        <w:t xml:space="preserve"> Handbook and </w:t>
      </w:r>
      <w:r w:rsidR="00BB2F56">
        <w:rPr>
          <w:rFonts w:ascii="Verdana" w:hAnsi="Verdana" w:cs="Verdana"/>
          <w:sz w:val="20"/>
          <w:szCs w:val="20"/>
        </w:rPr>
        <w:t>Trust</w:t>
      </w:r>
      <w:r>
        <w:rPr>
          <w:rFonts w:ascii="Verdana" w:hAnsi="Verdana" w:cs="Verdana"/>
          <w:sz w:val="20"/>
          <w:szCs w:val="20"/>
        </w:rPr>
        <w:t xml:space="preserve"> Intranet.</w:t>
      </w:r>
    </w:p>
    <w:p w:rsidR="00803B9C" w:rsidRDefault="00803B9C" w:rsidP="00F21362">
      <w:pPr>
        <w:widowControl w:val="0"/>
        <w:numPr>
          <w:ilvl w:val="1"/>
          <w:numId w:val="28"/>
        </w:numPr>
        <w:tabs>
          <w:tab w:val="clear" w:pos="1080"/>
          <w:tab w:val="left" w:pos="900"/>
          <w:tab w:val="num" w:pos="1440"/>
        </w:tabs>
        <w:autoSpaceDE w:val="0"/>
        <w:autoSpaceDN w:val="0"/>
        <w:adjustRightInd w:val="0"/>
        <w:spacing w:before="160" w:after="160"/>
        <w:ind w:left="900" w:hanging="540"/>
        <w:jc w:val="both"/>
      </w:pPr>
      <w:r>
        <w:rPr>
          <w:rFonts w:ascii="Verdana" w:hAnsi="Verdana" w:cs="Verdana"/>
          <w:sz w:val="20"/>
          <w:szCs w:val="20"/>
        </w:rPr>
        <w:t>Liaison with external providers and Programme Development Groups will be undertaken to ensure consistency of practice.</w:t>
      </w:r>
    </w:p>
    <w:p w:rsidR="00803B9C" w:rsidRDefault="00803B9C" w:rsidP="00F21362">
      <w:pPr>
        <w:widowControl w:val="0"/>
        <w:numPr>
          <w:ilvl w:val="0"/>
          <w:numId w:val="29"/>
        </w:numPr>
        <w:tabs>
          <w:tab w:val="left" w:pos="360"/>
        </w:tabs>
        <w:autoSpaceDE w:val="0"/>
        <w:autoSpaceDN w:val="0"/>
        <w:adjustRightInd w:val="0"/>
        <w:spacing w:before="160" w:after="160"/>
        <w:jc w:val="both"/>
      </w:pPr>
      <w:r>
        <w:rPr>
          <w:rFonts w:ascii="Verdana" w:hAnsi="Verdana" w:cs="Verdana"/>
          <w:sz w:val="20"/>
          <w:szCs w:val="20"/>
        </w:rPr>
        <w:t xml:space="preserve">Unlawful discrimination will not be tolerated and will be dealt with through established </w:t>
      </w:r>
      <w:r w:rsidR="00BB2F56">
        <w:rPr>
          <w:rFonts w:ascii="Verdana" w:hAnsi="Verdana" w:cs="Verdana"/>
          <w:sz w:val="20"/>
          <w:szCs w:val="20"/>
        </w:rPr>
        <w:t>Trust</w:t>
      </w:r>
      <w:r>
        <w:rPr>
          <w:rFonts w:ascii="Verdana" w:hAnsi="Verdana" w:cs="Verdana"/>
          <w:sz w:val="20"/>
          <w:szCs w:val="20"/>
        </w:rPr>
        <w:t xml:space="preserve"> procedures </w:t>
      </w:r>
    </w:p>
    <w:p w:rsidR="00803B9C" w:rsidRPr="00076239" w:rsidRDefault="00803B9C" w:rsidP="00F21362">
      <w:pPr>
        <w:widowControl w:val="0"/>
        <w:numPr>
          <w:ilvl w:val="1"/>
          <w:numId w:val="29"/>
        </w:numPr>
        <w:tabs>
          <w:tab w:val="clear" w:pos="1080"/>
          <w:tab w:val="left" w:pos="900"/>
          <w:tab w:val="left" w:pos="1620"/>
        </w:tabs>
        <w:autoSpaceDE w:val="0"/>
        <w:autoSpaceDN w:val="0"/>
        <w:adjustRightInd w:val="0"/>
        <w:spacing w:before="160" w:after="160"/>
        <w:ind w:left="900" w:hanging="540"/>
        <w:jc w:val="both"/>
      </w:pPr>
      <w:r>
        <w:rPr>
          <w:rFonts w:ascii="Verdana" w:hAnsi="Verdana" w:cs="Verdana"/>
          <w:sz w:val="20"/>
          <w:szCs w:val="20"/>
        </w:rPr>
        <w:t xml:space="preserve">The </w:t>
      </w:r>
      <w:r w:rsidR="00BB2F56">
        <w:rPr>
          <w:rFonts w:ascii="Verdana" w:hAnsi="Verdana" w:cs="Verdana"/>
          <w:sz w:val="20"/>
          <w:szCs w:val="20"/>
        </w:rPr>
        <w:t>Trust</w:t>
      </w:r>
      <w:r>
        <w:rPr>
          <w:rFonts w:ascii="Verdana" w:hAnsi="Verdana" w:cs="Verdana"/>
          <w:sz w:val="20"/>
          <w:szCs w:val="20"/>
        </w:rPr>
        <w:t xml:space="preserve"> will publish guidelines on dealing with issues of harassment.</w:t>
      </w:r>
    </w:p>
    <w:p w:rsidR="00803B9C" w:rsidRDefault="00803B9C" w:rsidP="00F21362">
      <w:pPr>
        <w:widowControl w:val="0"/>
        <w:numPr>
          <w:ilvl w:val="1"/>
          <w:numId w:val="29"/>
        </w:numPr>
        <w:tabs>
          <w:tab w:val="clear" w:pos="1080"/>
          <w:tab w:val="left" w:pos="900"/>
          <w:tab w:val="left" w:pos="1620"/>
        </w:tabs>
        <w:autoSpaceDE w:val="0"/>
        <w:autoSpaceDN w:val="0"/>
        <w:adjustRightInd w:val="0"/>
        <w:spacing w:before="160" w:after="160"/>
        <w:ind w:left="900" w:hanging="540"/>
        <w:jc w:val="both"/>
      </w:pPr>
      <w:r>
        <w:rPr>
          <w:rFonts w:ascii="Verdana" w:hAnsi="Verdana" w:cs="Verdana"/>
          <w:sz w:val="20"/>
          <w:szCs w:val="20"/>
        </w:rPr>
        <w:t xml:space="preserve">Incidents of harassment will be dealt with under the </w:t>
      </w:r>
      <w:r w:rsidR="00BB2F56">
        <w:rPr>
          <w:rFonts w:ascii="Verdana" w:hAnsi="Verdana" w:cs="Verdana"/>
          <w:sz w:val="20"/>
          <w:szCs w:val="20"/>
        </w:rPr>
        <w:t>Trust</w:t>
      </w:r>
      <w:r>
        <w:rPr>
          <w:rFonts w:ascii="Verdana" w:hAnsi="Verdana" w:cs="Verdana"/>
          <w:sz w:val="20"/>
          <w:szCs w:val="20"/>
        </w:rPr>
        <w:t>'s disciplinary procedures.</w:t>
      </w:r>
    </w:p>
    <w:p w:rsidR="00803B9C" w:rsidRDefault="00F21362" w:rsidP="00F21362">
      <w:pPr>
        <w:widowControl w:val="0"/>
        <w:numPr>
          <w:ilvl w:val="0"/>
          <w:numId w:val="30"/>
        </w:numPr>
        <w:tabs>
          <w:tab w:val="left" w:pos="360"/>
        </w:tabs>
        <w:autoSpaceDE w:val="0"/>
        <w:autoSpaceDN w:val="0"/>
        <w:adjustRightInd w:val="0"/>
        <w:spacing w:before="160" w:after="160"/>
        <w:jc w:val="both"/>
      </w:pPr>
      <w:r>
        <w:rPr>
          <w:rFonts w:ascii="Verdana" w:hAnsi="Verdana" w:cs="Verdana"/>
          <w:sz w:val="20"/>
          <w:szCs w:val="20"/>
        </w:rPr>
        <w:t xml:space="preserve">The </w:t>
      </w:r>
      <w:r w:rsidR="00BB2F56">
        <w:rPr>
          <w:rFonts w:ascii="Verdana" w:hAnsi="Verdana" w:cs="Verdana"/>
          <w:sz w:val="20"/>
          <w:szCs w:val="20"/>
        </w:rPr>
        <w:t>Trust</w:t>
      </w:r>
      <w:r w:rsidR="00803B9C">
        <w:rPr>
          <w:rFonts w:ascii="Verdana" w:hAnsi="Verdana" w:cs="Verdana"/>
          <w:sz w:val="20"/>
          <w:szCs w:val="20"/>
        </w:rPr>
        <w:t xml:space="preserve"> will work in partnership and in full consultation with ethnic community groups to promote and improve morale</w:t>
      </w:r>
    </w:p>
    <w:p w:rsidR="00803B9C" w:rsidRDefault="00803B9C" w:rsidP="00F21362">
      <w:pPr>
        <w:widowControl w:val="0"/>
        <w:numPr>
          <w:ilvl w:val="1"/>
          <w:numId w:val="31"/>
        </w:numPr>
        <w:tabs>
          <w:tab w:val="clear" w:pos="1440"/>
          <w:tab w:val="left" w:pos="900"/>
          <w:tab w:val="num" w:pos="1620"/>
        </w:tabs>
        <w:autoSpaceDE w:val="0"/>
        <w:autoSpaceDN w:val="0"/>
        <w:adjustRightInd w:val="0"/>
        <w:spacing w:before="160" w:after="160"/>
        <w:ind w:left="720"/>
        <w:jc w:val="both"/>
      </w:pPr>
      <w:r>
        <w:rPr>
          <w:rFonts w:ascii="Verdana" w:hAnsi="Verdana" w:cs="Verdana"/>
          <w:sz w:val="20"/>
          <w:szCs w:val="20"/>
        </w:rPr>
        <w:t>Strong links will be established with ethnic community groups.</w:t>
      </w:r>
    </w:p>
    <w:p w:rsidR="00803B9C" w:rsidRPr="00E7164F" w:rsidRDefault="00803B9C" w:rsidP="00F21362">
      <w:pPr>
        <w:widowControl w:val="0"/>
        <w:numPr>
          <w:ilvl w:val="1"/>
          <w:numId w:val="31"/>
        </w:numPr>
        <w:tabs>
          <w:tab w:val="clear" w:pos="1440"/>
          <w:tab w:val="num" w:pos="900"/>
          <w:tab w:val="left" w:pos="1080"/>
          <w:tab w:val="num" w:pos="1620"/>
        </w:tabs>
        <w:autoSpaceDE w:val="0"/>
        <w:autoSpaceDN w:val="0"/>
        <w:adjustRightInd w:val="0"/>
        <w:spacing w:before="160" w:after="160"/>
        <w:ind w:left="720"/>
        <w:jc w:val="both"/>
      </w:pPr>
      <w:r>
        <w:rPr>
          <w:rFonts w:ascii="Verdana" w:hAnsi="Verdana" w:cs="Verdana"/>
          <w:sz w:val="20"/>
          <w:szCs w:val="20"/>
        </w:rPr>
        <w:t>Opportunities to raise awareness through joint activities will be actively explored.</w:t>
      </w:r>
    </w:p>
    <w:p w:rsidR="00803B9C" w:rsidRDefault="00803B9C" w:rsidP="00F21362">
      <w:pPr>
        <w:widowControl w:val="0"/>
        <w:numPr>
          <w:ilvl w:val="1"/>
          <w:numId w:val="31"/>
        </w:numPr>
        <w:tabs>
          <w:tab w:val="clear" w:pos="1440"/>
          <w:tab w:val="num" w:pos="900"/>
          <w:tab w:val="left" w:pos="1080"/>
          <w:tab w:val="num" w:pos="1620"/>
        </w:tabs>
        <w:autoSpaceDE w:val="0"/>
        <w:autoSpaceDN w:val="0"/>
        <w:adjustRightInd w:val="0"/>
        <w:spacing w:before="160" w:after="160"/>
        <w:ind w:left="720"/>
        <w:jc w:val="both"/>
      </w:pPr>
      <w:r>
        <w:rPr>
          <w:rFonts w:ascii="Verdana" w:hAnsi="Verdana" w:cs="Verdana"/>
          <w:sz w:val="20"/>
          <w:szCs w:val="20"/>
        </w:rPr>
        <w:t>Active participation in events to celebrate diversity will be encouraged.</w:t>
      </w:r>
    </w:p>
    <w:p w:rsidR="00803B9C" w:rsidRDefault="00803B9C" w:rsidP="00F21362">
      <w:pPr>
        <w:widowControl w:val="0"/>
        <w:numPr>
          <w:ilvl w:val="0"/>
          <w:numId w:val="31"/>
        </w:numPr>
        <w:tabs>
          <w:tab w:val="left" w:pos="360"/>
        </w:tabs>
        <w:autoSpaceDE w:val="0"/>
        <w:autoSpaceDN w:val="0"/>
        <w:adjustRightInd w:val="0"/>
        <w:spacing w:before="160" w:after="160"/>
        <w:jc w:val="both"/>
      </w:pPr>
      <w:r>
        <w:rPr>
          <w:rFonts w:ascii="Verdana" w:hAnsi="Verdana" w:cs="Verdana"/>
          <w:sz w:val="20"/>
          <w:szCs w:val="20"/>
        </w:rPr>
        <w:t>Positive action will be used to address under-representation of people from particular ethnic groups</w:t>
      </w:r>
    </w:p>
    <w:p w:rsidR="00803B9C" w:rsidRPr="00E7164F" w:rsidRDefault="00803B9C" w:rsidP="00F21362">
      <w:pPr>
        <w:widowControl w:val="0"/>
        <w:numPr>
          <w:ilvl w:val="1"/>
          <w:numId w:val="31"/>
        </w:numPr>
        <w:tabs>
          <w:tab w:val="clear" w:pos="1440"/>
          <w:tab w:val="left" w:pos="900"/>
          <w:tab w:val="num" w:pos="1620"/>
        </w:tabs>
        <w:autoSpaceDE w:val="0"/>
        <w:autoSpaceDN w:val="0"/>
        <w:adjustRightInd w:val="0"/>
        <w:spacing w:before="160" w:after="160"/>
        <w:ind w:left="900" w:hanging="540"/>
        <w:jc w:val="both"/>
      </w:pPr>
      <w:r>
        <w:rPr>
          <w:rFonts w:ascii="Verdana" w:hAnsi="Verdana" w:cs="Verdana"/>
          <w:sz w:val="20"/>
          <w:szCs w:val="20"/>
        </w:rPr>
        <w:t>Positive action methods to address under-representation of people from particular ethnic groups will be implemented.</w:t>
      </w:r>
    </w:p>
    <w:p w:rsidR="00803B9C" w:rsidRPr="00E7164F" w:rsidRDefault="00803B9C" w:rsidP="00F21362">
      <w:pPr>
        <w:widowControl w:val="0"/>
        <w:numPr>
          <w:ilvl w:val="1"/>
          <w:numId w:val="31"/>
        </w:numPr>
        <w:tabs>
          <w:tab w:val="clear" w:pos="1440"/>
          <w:tab w:val="left" w:pos="900"/>
          <w:tab w:val="num" w:pos="1620"/>
        </w:tabs>
        <w:autoSpaceDE w:val="0"/>
        <w:autoSpaceDN w:val="0"/>
        <w:adjustRightInd w:val="0"/>
        <w:spacing w:before="160" w:after="160"/>
        <w:ind w:left="900" w:hanging="540"/>
        <w:jc w:val="both"/>
      </w:pPr>
      <w:r>
        <w:rPr>
          <w:rFonts w:ascii="Verdana" w:hAnsi="Verdana" w:cs="Verdana"/>
          <w:sz w:val="20"/>
          <w:szCs w:val="20"/>
        </w:rPr>
        <w:t>Marketing and publicity literature will reflect the diverse nature of the community.</w:t>
      </w:r>
    </w:p>
    <w:p w:rsidR="00803B9C" w:rsidRDefault="00803B9C" w:rsidP="00F21362">
      <w:pPr>
        <w:widowControl w:val="0"/>
        <w:numPr>
          <w:ilvl w:val="1"/>
          <w:numId w:val="31"/>
        </w:numPr>
        <w:tabs>
          <w:tab w:val="clear" w:pos="1440"/>
          <w:tab w:val="left" w:pos="900"/>
          <w:tab w:val="num" w:pos="1620"/>
        </w:tabs>
        <w:autoSpaceDE w:val="0"/>
        <w:autoSpaceDN w:val="0"/>
        <w:adjustRightInd w:val="0"/>
        <w:spacing w:before="160" w:after="160"/>
        <w:ind w:left="900" w:hanging="540"/>
        <w:jc w:val="both"/>
      </w:pPr>
      <w:r>
        <w:rPr>
          <w:rFonts w:ascii="Verdana" w:hAnsi="Verdana" w:cs="Verdana"/>
          <w:sz w:val="20"/>
          <w:szCs w:val="20"/>
        </w:rPr>
        <w:t>Courses and employment opportunities will be advertised in the minority press.</w:t>
      </w:r>
    </w:p>
    <w:p w:rsidR="00803B9C" w:rsidRDefault="00BB2F56" w:rsidP="00F21362">
      <w:pPr>
        <w:widowControl w:val="0"/>
        <w:numPr>
          <w:ilvl w:val="0"/>
          <w:numId w:val="32"/>
        </w:numPr>
        <w:tabs>
          <w:tab w:val="left" w:pos="360"/>
        </w:tabs>
        <w:autoSpaceDE w:val="0"/>
        <w:autoSpaceDN w:val="0"/>
        <w:adjustRightInd w:val="0"/>
        <w:spacing w:before="160" w:after="160"/>
        <w:jc w:val="both"/>
      </w:pPr>
      <w:r>
        <w:rPr>
          <w:rFonts w:ascii="Verdana" w:hAnsi="Verdana" w:cs="Verdana"/>
          <w:sz w:val="20"/>
          <w:szCs w:val="20"/>
        </w:rPr>
        <w:t>Trust</w:t>
      </w:r>
      <w:r w:rsidR="00803B9C">
        <w:rPr>
          <w:rFonts w:ascii="Verdana" w:hAnsi="Verdana" w:cs="Verdana"/>
          <w:sz w:val="20"/>
          <w:szCs w:val="20"/>
        </w:rPr>
        <w:t xml:space="preserve"> policies and procedures will be regularly reviewed to identify and remove barriers</w:t>
      </w:r>
    </w:p>
    <w:p w:rsidR="00803B9C" w:rsidRDefault="00803B9C" w:rsidP="00F21362">
      <w:pPr>
        <w:widowControl w:val="0"/>
        <w:numPr>
          <w:ilvl w:val="1"/>
          <w:numId w:val="33"/>
        </w:numPr>
        <w:tabs>
          <w:tab w:val="clear" w:pos="1080"/>
          <w:tab w:val="left" w:pos="900"/>
          <w:tab w:val="num" w:pos="1620"/>
        </w:tabs>
        <w:autoSpaceDE w:val="0"/>
        <w:autoSpaceDN w:val="0"/>
        <w:adjustRightInd w:val="0"/>
        <w:spacing w:before="160" w:after="160"/>
        <w:ind w:left="900" w:hanging="540"/>
        <w:jc w:val="both"/>
        <w:rPr>
          <w:rFonts w:ascii="Verdana" w:hAnsi="Verdana" w:cs="Verdana"/>
          <w:sz w:val="20"/>
          <w:szCs w:val="20"/>
        </w:rPr>
      </w:pPr>
      <w:r>
        <w:rPr>
          <w:rFonts w:ascii="Verdana" w:hAnsi="Verdana" w:cs="Verdana"/>
          <w:sz w:val="20"/>
          <w:szCs w:val="20"/>
        </w:rPr>
        <w:t>A revision will be made of any policy or practice that puts people from ethnic minorities at a disadvantage.</w:t>
      </w:r>
    </w:p>
    <w:p w:rsidR="00803B9C" w:rsidRPr="00BD0674" w:rsidRDefault="00803B9C" w:rsidP="00F21362">
      <w:pPr>
        <w:widowControl w:val="0"/>
        <w:numPr>
          <w:ilvl w:val="1"/>
          <w:numId w:val="33"/>
        </w:numPr>
        <w:tabs>
          <w:tab w:val="clear" w:pos="1080"/>
          <w:tab w:val="left" w:pos="900"/>
          <w:tab w:val="num" w:pos="1620"/>
        </w:tabs>
        <w:autoSpaceDE w:val="0"/>
        <w:autoSpaceDN w:val="0"/>
        <w:adjustRightInd w:val="0"/>
        <w:spacing w:before="160" w:after="160"/>
        <w:ind w:left="900" w:hanging="540"/>
        <w:jc w:val="both"/>
      </w:pPr>
      <w:r>
        <w:rPr>
          <w:rFonts w:ascii="Verdana" w:hAnsi="Verdana" w:cs="Verdana"/>
          <w:sz w:val="20"/>
          <w:szCs w:val="20"/>
        </w:rPr>
        <w:t>Consideration will be given to racial equality during policy reviews.</w:t>
      </w:r>
    </w:p>
    <w:p w:rsidR="00803B9C" w:rsidRPr="00BD0674" w:rsidRDefault="00803B9C" w:rsidP="00F21362">
      <w:pPr>
        <w:widowControl w:val="0"/>
        <w:numPr>
          <w:ilvl w:val="0"/>
          <w:numId w:val="33"/>
        </w:numPr>
        <w:tabs>
          <w:tab w:val="left" w:pos="360"/>
        </w:tabs>
        <w:autoSpaceDE w:val="0"/>
        <w:autoSpaceDN w:val="0"/>
        <w:adjustRightInd w:val="0"/>
        <w:spacing w:before="160" w:after="160"/>
        <w:jc w:val="both"/>
      </w:pPr>
      <w:r>
        <w:rPr>
          <w:rFonts w:ascii="Verdana" w:hAnsi="Verdana" w:cs="Verdana"/>
          <w:sz w:val="20"/>
          <w:szCs w:val="20"/>
        </w:rPr>
        <w:t xml:space="preserve">In providing services to staff and </w:t>
      </w:r>
      <w:r w:rsidR="00434A74">
        <w:rPr>
          <w:rFonts w:ascii="Verdana" w:hAnsi="Verdana" w:cs="Verdana"/>
          <w:sz w:val="20"/>
          <w:szCs w:val="20"/>
        </w:rPr>
        <w:t>l</w:t>
      </w:r>
      <w:r w:rsidR="00046343">
        <w:rPr>
          <w:rFonts w:ascii="Verdana" w:hAnsi="Verdana" w:cs="Verdana"/>
          <w:sz w:val="20"/>
          <w:szCs w:val="20"/>
        </w:rPr>
        <w:t>earners</w:t>
      </w:r>
      <w:r>
        <w:rPr>
          <w:rFonts w:ascii="Verdana" w:hAnsi="Verdana" w:cs="Verdana"/>
          <w:sz w:val="20"/>
          <w:szCs w:val="20"/>
        </w:rPr>
        <w:t xml:space="preserve">, the </w:t>
      </w:r>
      <w:r w:rsidR="00BB2F56">
        <w:rPr>
          <w:rFonts w:ascii="Verdana" w:hAnsi="Verdana" w:cs="Verdana"/>
          <w:sz w:val="20"/>
          <w:szCs w:val="20"/>
        </w:rPr>
        <w:t>Trust</w:t>
      </w:r>
      <w:r>
        <w:rPr>
          <w:rFonts w:ascii="Verdana" w:hAnsi="Verdana" w:cs="Verdana"/>
          <w:sz w:val="20"/>
          <w:szCs w:val="20"/>
        </w:rPr>
        <w:t xml:space="preserve"> will aim to meet the needs of different racial groups</w:t>
      </w:r>
    </w:p>
    <w:p w:rsidR="00803B9C" w:rsidRPr="00BD0674" w:rsidRDefault="00803B9C" w:rsidP="00F21362">
      <w:pPr>
        <w:widowControl w:val="0"/>
        <w:numPr>
          <w:ilvl w:val="1"/>
          <w:numId w:val="33"/>
        </w:numPr>
        <w:tabs>
          <w:tab w:val="clear" w:pos="1080"/>
          <w:tab w:val="left" w:pos="900"/>
          <w:tab w:val="num" w:pos="1620"/>
        </w:tabs>
        <w:autoSpaceDE w:val="0"/>
        <w:autoSpaceDN w:val="0"/>
        <w:adjustRightInd w:val="0"/>
        <w:spacing w:before="160" w:after="160"/>
        <w:ind w:left="900" w:hanging="540"/>
        <w:jc w:val="both"/>
      </w:pPr>
      <w:r>
        <w:rPr>
          <w:rFonts w:ascii="Verdana" w:hAnsi="Verdana" w:cs="Verdana"/>
          <w:sz w:val="20"/>
          <w:szCs w:val="20"/>
        </w:rPr>
        <w:t>Provision of catering services</w:t>
      </w:r>
      <w:r w:rsidR="00965FFA">
        <w:rPr>
          <w:rFonts w:ascii="Verdana" w:hAnsi="Verdana" w:cs="Verdana"/>
          <w:sz w:val="20"/>
          <w:szCs w:val="20"/>
        </w:rPr>
        <w:t>, if any,</w:t>
      </w:r>
      <w:r>
        <w:rPr>
          <w:rFonts w:ascii="Verdana" w:hAnsi="Verdana" w:cs="Verdana"/>
          <w:sz w:val="20"/>
          <w:szCs w:val="20"/>
        </w:rPr>
        <w:t xml:space="preserve"> within the </w:t>
      </w:r>
      <w:r w:rsidR="00BB2F56">
        <w:rPr>
          <w:rFonts w:ascii="Verdana" w:hAnsi="Verdana" w:cs="Verdana"/>
          <w:sz w:val="20"/>
          <w:szCs w:val="20"/>
        </w:rPr>
        <w:t>Trust</w:t>
      </w:r>
      <w:r>
        <w:rPr>
          <w:rFonts w:ascii="Verdana" w:hAnsi="Verdana" w:cs="Verdana"/>
          <w:sz w:val="20"/>
          <w:szCs w:val="20"/>
        </w:rPr>
        <w:t xml:space="preserve"> will give due consideration to the dietary requirements of different racial groups.</w:t>
      </w:r>
    </w:p>
    <w:p w:rsidR="00803B9C" w:rsidRPr="00BD0674" w:rsidRDefault="00803B9C" w:rsidP="00F21362">
      <w:pPr>
        <w:widowControl w:val="0"/>
        <w:numPr>
          <w:ilvl w:val="1"/>
          <w:numId w:val="33"/>
        </w:numPr>
        <w:tabs>
          <w:tab w:val="clear" w:pos="1080"/>
          <w:tab w:val="left" w:pos="900"/>
          <w:tab w:val="num" w:pos="1620"/>
        </w:tabs>
        <w:autoSpaceDE w:val="0"/>
        <w:autoSpaceDN w:val="0"/>
        <w:adjustRightInd w:val="0"/>
        <w:spacing w:before="160" w:after="160"/>
        <w:ind w:left="900" w:hanging="540"/>
        <w:jc w:val="both"/>
      </w:pPr>
      <w:r>
        <w:rPr>
          <w:rFonts w:ascii="Verdana" w:hAnsi="Verdana" w:cs="Verdana"/>
          <w:sz w:val="20"/>
          <w:szCs w:val="20"/>
        </w:rPr>
        <w:t xml:space="preserve">The </w:t>
      </w:r>
      <w:r w:rsidR="00BB2F56">
        <w:rPr>
          <w:rFonts w:ascii="Verdana" w:hAnsi="Verdana" w:cs="Verdana"/>
          <w:sz w:val="20"/>
          <w:szCs w:val="20"/>
        </w:rPr>
        <w:t>Trust</w:t>
      </w:r>
      <w:r>
        <w:rPr>
          <w:rFonts w:ascii="Verdana" w:hAnsi="Verdana" w:cs="Verdana"/>
          <w:sz w:val="20"/>
          <w:szCs w:val="20"/>
        </w:rPr>
        <w:t xml:space="preserve"> will aim to meet the needs of different racial groups such as a prayer rooms and range of welfare facilities.</w:t>
      </w:r>
    </w:p>
    <w:p w:rsidR="00803B9C" w:rsidRPr="00F21362" w:rsidRDefault="00803B9C" w:rsidP="00F21362">
      <w:pPr>
        <w:widowControl w:val="0"/>
        <w:numPr>
          <w:ilvl w:val="1"/>
          <w:numId w:val="33"/>
        </w:numPr>
        <w:tabs>
          <w:tab w:val="clear" w:pos="1080"/>
          <w:tab w:val="left" w:pos="900"/>
          <w:tab w:val="num" w:pos="1620"/>
        </w:tabs>
        <w:autoSpaceDE w:val="0"/>
        <w:autoSpaceDN w:val="0"/>
        <w:adjustRightInd w:val="0"/>
        <w:spacing w:before="160" w:after="160"/>
        <w:ind w:left="900" w:hanging="540"/>
        <w:jc w:val="both"/>
      </w:pPr>
      <w:r>
        <w:rPr>
          <w:rFonts w:ascii="Verdana" w:hAnsi="Verdana" w:cs="Verdana"/>
          <w:sz w:val="20"/>
          <w:szCs w:val="20"/>
        </w:rPr>
        <w:t>Provision of social facilities, trips, sport and recreation will aim to promote good race relations and equality of opportunity.</w:t>
      </w:r>
    </w:p>
    <w:p w:rsidR="00B752C6" w:rsidRDefault="00B752C6" w:rsidP="0030669E">
      <w:pPr>
        <w:widowControl w:val="0"/>
        <w:tabs>
          <w:tab w:val="left" w:pos="900"/>
        </w:tabs>
        <w:autoSpaceDE w:val="0"/>
        <w:autoSpaceDN w:val="0"/>
        <w:adjustRightInd w:val="0"/>
        <w:spacing w:before="160" w:after="160"/>
        <w:jc w:val="both"/>
      </w:pPr>
    </w:p>
    <w:p w:rsidR="00803B9C" w:rsidRPr="00BD0674" w:rsidRDefault="00803B9C" w:rsidP="00F21362">
      <w:pPr>
        <w:widowControl w:val="0"/>
        <w:numPr>
          <w:ilvl w:val="0"/>
          <w:numId w:val="33"/>
        </w:numPr>
        <w:tabs>
          <w:tab w:val="left" w:pos="360"/>
        </w:tabs>
        <w:autoSpaceDE w:val="0"/>
        <w:autoSpaceDN w:val="0"/>
        <w:adjustRightInd w:val="0"/>
        <w:spacing w:before="160" w:after="160"/>
        <w:jc w:val="both"/>
      </w:pPr>
      <w:r>
        <w:rPr>
          <w:rFonts w:ascii="Verdana" w:hAnsi="Verdana" w:cs="Verdana"/>
          <w:sz w:val="20"/>
          <w:szCs w:val="20"/>
        </w:rPr>
        <w:lastRenderedPageBreak/>
        <w:t>Teaching and learning will promote race equality and good race relations</w:t>
      </w:r>
    </w:p>
    <w:p w:rsidR="00803B9C" w:rsidRPr="00BD0674" w:rsidRDefault="00803B9C" w:rsidP="00F21362">
      <w:pPr>
        <w:widowControl w:val="0"/>
        <w:numPr>
          <w:ilvl w:val="1"/>
          <w:numId w:val="33"/>
        </w:numPr>
        <w:tabs>
          <w:tab w:val="clear" w:pos="1080"/>
          <w:tab w:val="left" w:pos="900"/>
          <w:tab w:val="num" w:pos="1620"/>
        </w:tabs>
        <w:autoSpaceDE w:val="0"/>
        <w:autoSpaceDN w:val="0"/>
        <w:adjustRightInd w:val="0"/>
        <w:spacing w:before="160" w:after="160"/>
        <w:ind w:left="900" w:hanging="540"/>
        <w:jc w:val="both"/>
      </w:pPr>
      <w:r>
        <w:rPr>
          <w:rFonts w:ascii="Verdana" w:hAnsi="Verdana" w:cs="Verdana"/>
          <w:sz w:val="20"/>
          <w:szCs w:val="20"/>
        </w:rPr>
        <w:t>Training will be provided to all staff on how to deal with racial issues resulting in harassment.</w:t>
      </w:r>
    </w:p>
    <w:p w:rsidR="00803B9C" w:rsidRPr="00BD0674" w:rsidRDefault="00803B9C" w:rsidP="00F21362">
      <w:pPr>
        <w:widowControl w:val="0"/>
        <w:numPr>
          <w:ilvl w:val="1"/>
          <w:numId w:val="33"/>
        </w:numPr>
        <w:tabs>
          <w:tab w:val="clear" w:pos="1080"/>
          <w:tab w:val="left" w:pos="900"/>
          <w:tab w:val="num" w:pos="1620"/>
        </w:tabs>
        <w:autoSpaceDE w:val="0"/>
        <w:autoSpaceDN w:val="0"/>
        <w:adjustRightInd w:val="0"/>
        <w:spacing w:before="160" w:after="160"/>
        <w:ind w:left="900" w:hanging="540"/>
        <w:jc w:val="both"/>
      </w:pPr>
      <w:r>
        <w:rPr>
          <w:rFonts w:ascii="Verdana" w:hAnsi="Verdana" w:cs="Verdana"/>
          <w:sz w:val="20"/>
          <w:szCs w:val="20"/>
        </w:rPr>
        <w:t>Training will be provided to teaching staff on the appropriateness of classroom materials with due regard to the freedom of academic opinion.</w:t>
      </w:r>
    </w:p>
    <w:p w:rsidR="00803B9C" w:rsidRDefault="00803B9C" w:rsidP="00F21362">
      <w:pPr>
        <w:widowControl w:val="0"/>
        <w:numPr>
          <w:ilvl w:val="1"/>
          <w:numId w:val="33"/>
        </w:numPr>
        <w:tabs>
          <w:tab w:val="clear" w:pos="1080"/>
          <w:tab w:val="left" w:pos="900"/>
          <w:tab w:val="num" w:pos="1620"/>
        </w:tabs>
        <w:autoSpaceDE w:val="0"/>
        <w:autoSpaceDN w:val="0"/>
        <w:adjustRightInd w:val="0"/>
        <w:spacing w:before="160" w:after="160"/>
        <w:ind w:left="900" w:hanging="540"/>
        <w:jc w:val="both"/>
        <w:rPr>
          <w:rFonts w:ascii="Verdana" w:hAnsi="Verdana" w:cs="Verdana"/>
          <w:sz w:val="20"/>
          <w:szCs w:val="20"/>
        </w:rPr>
      </w:pPr>
      <w:r>
        <w:rPr>
          <w:rFonts w:ascii="Verdana" w:hAnsi="Verdana" w:cs="Verdana"/>
          <w:sz w:val="20"/>
          <w:szCs w:val="20"/>
        </w:rPr>
        <w:t xml:space="preserve">The </w:t>
      </w:r>
      <w:r w:rsidR="00BB2F56">
        <w:rPr>
          <w:rFonts w:ascii="Verdana" w:hAnsi="Verdana" w:cs="Verdana"/>
          <w:sz w:val="20"/>
          <w:szCs w:val="20"/>
        </w:rPr>
        <w:t>Trust</w:t>
      </w:r>
      <w:r>
        <w:rPr>
          <w:rFonts w:ascii="Verdana" w:hAnsi="Verdana" w:cs="Verdana"/>
          <w:sz w:val="20"/>
          <w:szCs w:val="20"/>
        </w:rPr>
        <w:t xml:space="preserve"> will develop strategies to remove barriers i</w:t>
      </w:r>
      <w:r w:rsidR="0030669E">
        <w:rPr>
          <w:rFonts w:ascii="Verdana" w:hAnsi="Verdana" w:cs="Verdana"/>
          <w:sz w:val="20"/>
          <w:szCs w:val="20"/>
        </w:rPr>
        <w:t>ncl</w:t>
      </w:r>
      <w:r>
        <w:rPr>
          <w:rFonts w:ascii="Verdana" w:hAnsi="Verdana" w:cs="Verdana"/>
          <w:sz w:val="20"/>
          <w:szCs w:val="20"/>
        </w:rPr>
        <w:t>uding the provision of outreach and community development work.</w:t>
      </w:r>
    </w:p>
    <w:p w:rsidR="00803B9C" w:rsidRDefault="00803B9C" w:rsidP="00F21362">
      <w:pPr>
        <w:widowControl w:val="0"/>
        <w:numPr>
          <w:ilvl w:val="1"/>
          <w:numId w:val="33"/>
        </w:numPr>
        <w:tabs>
          <w:tab w:val="clear" w:pos="1080"/>
          <w:tab w:val="left" w:pos="900"/>
          <w:tab w:val="num" w:pos="1620"/>
        </w:tabs>
        <w:autoSpaceDE w:val="0"/>
        <w:autoSpaceDN w:val="0"/>
        <w:adjustRightInd w:val="0"/>
        <w:spacing w:before="160" w:after="160"/>
        <w:ind w:left="900" w:hanging="540"/>
        <w:jc w:val="both"/>
        <w:rPr>
          <w:rFonts w:ascii="Verdana" w:hAnsi="Verdana" w:cs="Verdana"/>
          <w:sz w:val="20"/>
          <w:szCs w:val="20"/>
        </w:rPr>
      </w:pPr>
      <w:r>
        <w:rPr>
          <w:rFonts w:ascii="Verdana" w:hAnsi="Verdana" w:cs="Verdana"/>
          <w:sz w:val="20"/>
          <w:szCs w:val="20"/>
        </w:rPr>
        <w:t xml:space="preserve">Work experience and work placements for </w:t>
      </w:r>
      <w:r w:rsidR="00046343">
        <w:rPr>
          <w:rFonts w:ascii="Verdana" w:hAnsi="Verdana" w:cs="Verdana"/>
          <w:sz w:val="20"/>
          <w:szCs w:val="20"/>
        </w:rPr>
        <w:t>Learners</w:t>
      </w:r>
      <w:r>
        <w:rPr>
          <w:rFonts w:ascii="Verdana" w:hAnsi="Verdana" w:cs="Verdana"/>
          <w:sz w:val="20"/>
          <w:szCs w:val="20"/>
        </w:rPr>
        <w:t xml:space="preserve"> will be monitored to ensure equality of opportunity.</w:t>
      </w:r>
    </w:p>
    <w:p w:rsidR="00803B9C" w:rsidRDefault="00803B9C" w:rsidP="00F21362">
      <w:pPr>
        <w:widowControl w:val="0"/>
        <w:numPr>
          <w:ilvl w:val="0"/>
          <w:numId w:val="33"/>
        </w:numPr>
        <w:tabs>
          <w:tab w:val="left" w:pos="360"/>
        </w:tabs>
        <w:autoSpaceDE w:val="0"/>
        <w:autoSpaceDN w:val="0"/>
        <w:adjustRightInd w:val="0"/>
        <w:spacing w:before="160" w:after="160"/>
        <w:jc w:val="both"/>
        <w:rPr>
          <w:rFonts w:ascii="Verdana" w:hAnsi="Verdana" w:cs="Verdana"/>
          <w:sz w:val="20"/>
          <w:szCs w:val="20"/>
        </w:rPr>
      </w:pPr>
      <w:r>
        <w:rPr>
          <w:rFonts w:ascii="Verdana" w:hAnsi="Verdana" w:cs="Verdana"/>
          <w:sz w:val="20"/>
          <w:szCs w:val="20"/>
        </w:rPr>
        <w:t>Training will be provided to all staff on race equality issues</w:t>
      </w:r>
    </w:p>
    <w:p w:rsidR="00803B9C" w:rsidRPr="00BD0674" w:rsidRDefault="00803B9C" w:rsidP="00F21362">
      <w:pPr>
        <w:widowControl w:val="0"/>
        <w:numPr>
          <w:ilvl w:val="1"/>
          <w:numId w:val="33"/>
        </w:numPr>
        <w:tabs>
          <w:tab w:val="clear" w:pos="1080"/>
          <w:tab w:val="left" w:pos="900"/>
        </w:tabs>
        <w:autoSpaceDE w:val="0"/>
        <w:autoSpaceDN w:val="0"/>
        <w:adjustRightInd w:val="0"/>
        <w:spacing w:before="160" w:after="160"/>
        <w:ind w:left="900" w:hanging="540"/>
        <w:jc w:val="both"/>
      </w:pPr>
      <w:r>
        <w:rPr>
          <w:rFonts w:ascii="Verdana" w:hAnsi="Verdana" w:cs="Verdana"/>
          <w:sz w:val="20"/>
          <w:szCs w:val="20"/>
        </w:rPr>
        <w:t xml:space="preserve">Training will be provided to all staff involved in </w:t>
      </w:r>
      <w:r w:rsidR="00594808">
        <w:rPr>
          <w:rFonts w:ascii="Verdana" w:hAnsi="Verdana" w:cs="Verdana"/>
          <w:sz w:val="20"/>
          <w:szCs w:val="20"/>
        </w:rPr>
        <w:t>learner</w:t>
      </w:r>
      <w:r>
        <w:rPr>
          <w:rFonts w:ascii="Verdana" w:hAnsi="Verdana" w:cs="Verdana"/>
          <w:sz w:val="20"/>
          <w:szCs w:val="20"/>
        </w:rPr>
        <w:t xml:space="preserve"> recruitment processes.</w:t>
      </w:r>
    </w:p>
    <w:p w:rsidR="00803B9C" w:rsidRPr="00BD0674" w:rsidRDefault="00046343" w:rsidP="00F21362">
      <w:pPr>
        <w:widowControl w:val="0"/>
        <w:numPr>
          <w:ilvl w:val="1"/>
          <w:numId w:val="33"/>
        </w:numPr>
        <w:tabs>
          <w:tab w:val="clear" w:pos="1080"/>
          <w:tab w:val="left" w:pos="900"/>
        </w:tabs>
        <w:autoSpaceDE w:val="0"/>
        <w:autoSpaceDN w:val="0"/>
        <w:adjustRightInd w:val="0"/>
        <w:spacing w:before="160" w:after="160"/>
        <w:ind w:left="900" w:hanging="540"/>
        <w:jc w:val="both"/>
      </w:pPr>
      <w:r>
        <w:rPr>
          <w:rFonts w:ascii="Verdana" w:hAnsi="Verdana" w:cs="Verdana"/>
          <w:sz w:val="20"/>
          <w:szCs w:val="20"/>
        </w:rPr>
        <w:t>Learners</w:t>
      </w:r>
      <w:r w:rsidR="00803B9C">
        <w:rPr>
          <w:rFonts w:ascii="Verdana" w:hAnsi="Verdana" w:cs="Verdana"/>
          <w:sz w:val="20"/>
          <w:szCs w:val="20"/>
        </w:rPr>
        <w:t xml:space="preserve"> will receive racial equality training through classroom tutorials and the enrichment programme.</w:t>
      </w:r>
    </w:p>
    <w:p w:rsidR="00803B9C" w:rsidRPr="00BD0674" w:rsidRDefault="00803B9C" w:rsidP="00F21362">
      <w:pPr>
        <w:widowControl w:val="0"/>
        <w:numPr>
          <w:ilvl w:val="1"/>
          <w:numId w:val="33"/>
        </w:numPr>
        <w:tabs>
          <w:tab w:val="clear" w:pos="1080"/>
          <w:tab w:val="left" w:pos="900"/>
        </w:tabs>
        <w:autoSpaceDE w:val="0"/>
        <w:autoSpaceDN w:val="0"/>
        <w:adjustRightInd w:val="0"/>
        <w:spacing w:before="160" w:after="160"/>
        <w:ind w:left="900" w:hanging="540"/>
        <w:jc w:val="both"/>
      </w:pPr>
      <w:r>
        <w:rPr>
          <w:rFonts w:ascii="Verdana" w:hAnsi="Verdana" w:cs="Verdana"/>
          <w:sz w:val="20"/>
          <w:szCs w:val="20"/>
        </w:rPr>
        <w:t>Additional training for individuals from under-represented groups will be provided and they will be encouraged to apply for particular jobs where under-representation is identified.</w:t>
      </w:r>
    </w:p>
    <w:p w:rsidR="00803B9C" w:rsidRPr="00BD0674" w:rsidRDefault="00803B9C" w:rsidP="00F21362">
      <w:pPr>
        <w:widowControl w:val="0"/>
        <w:numPr>
          <w:ilvl w:val="0"/>
          <w:numId w:val="33"/>
        </w:numPr>
        <w:tabs>
          <w:tab w:val="left" w:pos="360"/>
        </w:tabs>
        <w:autoSpaceDE w:val="0"/>
        <w:autoSpaceDN w:val="0"/>
        <w:adjustRightInd w:val="0"/>
        <w:spacing w:before="160" w:after="160"/>
        <w:jc w:val="both"/>
      </w:pPr>
      <w:r>
        <w:rPr>
          <w:rFonts w:ascii="Verdana" w:hAnsi="Verdana" w:cs="Verdana"/>
          <w:sz w:val="20"/>
          <w:szCs w:val="20"/>
        </w:rPr>
        <w:t xml:space="preserve">Staff and </w:t>
      </w:r>
      <w:r w:rsidR="00594808">
        <w:rPr>
          <w:rFonts w:ascii="Verdana" w:hAnsi="Verdana" w:cs="Verdana"/>
          <w:sz w:val="20"/>
          <w:szCs w:val="20"/>
        </w:rPr>
        <w:t>learner</w:t>
      </w:r>
      <w:r>
        <w:rPr>
          <w:rFonts w:ascii="Verdana" w:hAnsi="Verdana" w:cs="Verdana"/>
          <w:sz w:val="20"/>
          <w:szCs w:val="20"/>
        </w:rPr>
        <w:t xml:space="preserve"> data will be monitored by reference to racial groups to ensure equality of opportunity</w:t>
      </w:r>
    </w:p>
    <w:p w:rsidR="00803B9C" w:rsidRPr="00BD0674" w:rsidRDefault="00803B9C" w:rsidP="00F21362">
      <w:pPr>
        <w:widowControl w:val="0"/>
        <w:numPr>
          <w:ilvl w:val="1"/>
          <w:numId w:val="33"/>
        </w:numPr>
        <w:tabs>
          <w:tab w:val="clear" w:pos="1080"/>
          <w:tab w:val="left" w:pos="900"/>
          <w:tab w:val="left" w:pos="1620"/>
        </w:tabs>
        <w:autoSpaceDE w:val="0"/>
        <w:autoSpaceDN w:val="0"/>
        <w:adjustRightInd w:val="0"/>
        <w:spacing w:before="160" w:after="160"/>
        <w:ind w:left="900" w:hanging="540"/>
        <w:jc w:val="both"/>
      </w:pPr>
      <w:r>
        <w:rPr>
          <w:rFonts w:ascii="Verdana" w:hAnsi="Verdana" w:cs="Verdana"/>
          <w:sz w:val="20"/>
          <w:szCs w:val="20"/>
        </w:rPr>
        <w:t>An audit of all employees, by grade, type of contract, pay and other benefits and by ethnic groups will be undertaken.</w:t>
      </w:r>
    </w:p>
    <w:p w:rsidR="00803B9C" w:rsidRPr="00BD0674" w:rsidRDefault="00803B9C" w:rsidP="00F21362">
      <w:pPr>
        <w:widowControl w:val="0"/>
        <w:numPr>
          <w:ilvl w:val="1"/>
          <w:numId w:val="33"/>
        </w:numPr>
        <w:tabs>
          <w:tab w:val="clear" w:pos="1080"/>
          <w:tab w:val="left" w:pos="900"/>
          <w:tab w:val="left" w:pos="1620"/>
        </w:tabs>
        <w:autoSpaceDE w:val="0"/>
        <w:autoSpaceDN w:val="0"/>
        <w:adjustRightInd w:val="0"/>
        <w:spacing w:before="160" w:after="160"/>
        <w:ind w:left="900" w:hanging="540"/>
        <w:jc w:val="both"/>
      </w:pPr>
      <w:r>
        <w:rPr>
          <w:rFonts w:ascii="Verdana" w:hAnsi="Verdana" w:cs="Verdana"/>
          <w:sz w:val="20"/>
          <w:szCs w:val="20"/>
        </w:rPr>
        <w:t xml:space="preserve">Recruitment of staff and </w:t>
      </w:r>
      <w:r w:rsidR="00046343">
        <w:rPr>
          <w:rFonts w:ascii="Verdana" w:hAnsi="Verdana" w:cs="Verdana"/>
          <w:sz w:val="20"/>
          <w:szCs w:val="20"/>
        </w:rPr>
        <w:t>Learners</w:t>
      </w:r>
      <w:r>
        <w:rPr>
          <w:rFonts w:ascii="Verdana" w:hAnsi="Verdana" w:cs="Verdana"/>
          <w:sz w:val="20"/>
          <w:szCs w:val="20"/>
        </w:rPr>
        <w:t xml:space="preserve"> will be monitored in line with Census data and a check for disparities in the success rate for applicants, internal and external, from different ethnic groups at all stages of the recruitment process will be undertaken.</w:t>
      </w:r>
    </w:p>
    <w:p w:rsidR="00803B9C" w:rsidRPr="00BD0674" w:rsidRDefault="0030669E" w:rsidP="00F21362">
      <w:pPr>
        <w:widowControl w:val="0"/>
        <w:numPr>
          <w:ilvl w:val="1"/>
          <w:numId w:val="33"/>
        </w:numPr>
        <w:tabs>
          <w:tab w:val="clear" w:pos="1080"/>
          <w:tab w:val="left" w:pos="900"/>
          <w:tab w:val="left" w:pos="1620"/>
        </w:tabs>
        <w:autoSpaceDE w:val="0"/>
        <w:autoSpaceDN w:val="0"/>
        <w:adjustRightInd w:val="0"/>
        <w:spacing w:before="160" w:after="160"/>
        <w:ind w:left="900" w:hanging="540"/>
        <w:jc w:val="both"/>
      </w:pPr>
      <w:r>
        <w:rPr>
          <w:rFonts w:ascii="Verdana" w:hAnsi="Verdana" w:cs="Verdana"/>
          <w:sz w:val="20"/>
          <w:szCs w:val="20"/>
        </w:rPr>
        <w:t>Learner</w:t>
      </w:r>
      <w:r w:rsidR="00803B9C">
        <w:rPr>
          <w:rFonts w:ascii="Verdana" w:hAnsi="Verdana" w:cs="Verdana"/>
          <w:sz w:val="20"/>
          <w:szCs w:val="20"/>
        </w:rPr>
        <w:t xml:space="preserve"> achievement and retention will be monitored by racial groups.</w:t>
      </w:r>
    </w:p>
    <w:p w:rsidR="00803B9C" w:rsidRPr="00BD0674" w:rsidRDefault="00803B9C" w:rsidP="00F21362">
      <w:pPr>
        <w:widowControl w:val="0"/>
        <w:numPr>
          <w:ilvl w:val="1"/>
          <w:numId w:val="33"/>
        </w:numPr>
        <w:tabs>
          <w:tab w:val="clear" w:pos="1080"/>
          <w:tab w:val="left" w:pos="900"/>
          <w:tab w:val="left" w:pos="1620"/>
        </w:tabs>
        <w:autoSpaceDE w:val="0"/>
        <w:autoSpaceDN w:val="0"/>
        <w:adjustRightInd w:val="0"/>
        <w:spacing w:before="160" w:after="160"/>
        <w:ind w:left="900" w:hanging="540"/>
        <w:jc w:val="both"/>
      </w:pPr>
      <w:r>
        <w:rPr>
          <w:rFonts w:ascii="Verdana" w:hAnsi="Verdana" w:cs="Verdana"/>
          <w:sz w:val="20"/>
          <w:szCs w:val="20"/>
        </w:rPr>
        <w:t>Internal data will be compared with external local demographic data to look for disparities between ethnic groups.</w:t>
      </w:r>
    </w:p>
    <w:p w:rsidR="00803B9C" w:rsidRPr="00BD0674" w:rsidRDefault="00803B9C" w:rsidP="00F21362">
      <w:pPr>
        <w:widowControl w:val="0"/>
        <w:numPr>
          <w:ilvl w:val="0"/>
          <w:numId w:val="33"/>
        </w:numPr>
        <w:tabs>
          <w:tab w:val="left" w:pos="360"/>
        </w:tabs>
        <w:autoSpaceDE w:val="0"/>
        <w:autoSpaceDN w:val="0"/>
        <w:adjustRightInd w:val="0"/>
        <w:spacing w:before="160" w:after="160"/>
        <w:jc w:val="both"/>
      </w:pPr>
      <w:r>
        <w:rPr>
          <w:rFonts w:ascii="Verdana" w:hAnsi="Verdana" w:cs="Verdana"/>
          <w:sz w:val="20"/>
          <w:szCs w:val="20"/>
        </w:rPr>
        <w:t>All aspects of the Policy will be monitored</w:t>
      </w:r>
      <w:r w:rsidR="00965FFA">
        <w:rPr>
          <w:rFonts w:ascii="Verdana" w:hAnsi="Verdana" w:cs="Verdana"/>
          <w:sz w:val="20"/>
          <w:szCs w:val="20"/>
        </w:rPr>
        <w:t>, reviewed and evaluated</w:t>
      </w:r>
      <w:r>
        <w:rPr>
          <w:rFonts w:ascii="Verdana" w:hAnsi="Verdana" w:cs="Verdana"/>
          <w:sz w:val="20"/>
          <w:szCs w:val="20"/>
        </w:rPr>
        <w:t xml:space="preserve"> by the </w:t>
      </w:r>
      <w:r w:rsidR="00F83AF1">
        <w:rPr>
          <w:rFonts w:ascii="Verdana" w:hAnsi="Verdana" w:cs="Verdana"/>
          <w:sz w:val="20"/>
          <w:szCs w:val="20"/>
        </w:rPr>
        <w:t>Board</w:t>
      </w:r>
      <w:r>
        <w:rPr>
          <w:rFonts w:ascii="Verdana" w:hAnsi="Verdana" w:cs="Verdana"/>
          <w:sz w:val="20"/>
          <w:szCs w:val="20"/>
        </w:rPr>
        <w:t xml:space="preserve"> in accordance with the current legislation.</w:t>
      </w:r>
    </w:p>
    <w:p w:rsidR="00803B9C" w:rsidRPr="00BD0674" w:rsidRDefault="00803B9C" w:rsidP="00F21362">
      <w:pPr>
        <w:widowControl w:val="0"/>
        <w:numPr>
          <w:ilvl w:val="1"/>
          <w:numId w:val="33"/>
        </w:numPr>
        <w:tabs>
          <w:tab w:val="clear" w:pos="1080"/>
          <w:tab w:val="left" w:pos="900"/>
          <w:tab w:val="left" w:pos="1620"/>
        </w:tabs>
        <w:autoSpaceDE w:val="0"/>
        <w:autoSpaceDN w:val="0"/>
        <w:adjustRightInd w:val="0"/>
        <w:spacing w:before="160" w:after="160"/>
        <w:ind w:left="900" w:hanging="540"/>
        <w:jc w:val="both"/>
      </w:pPr>
      <w:r>
        <w:rPr>
          <w:rFonts w:ascii="Verdana" w:hAnsi="Verdana" w:cs="Verdana"/>
          <w:sz w:val="20"/>
          <w:szCs w:val="20"/>
        </w:rPr>
        <w:t>Grievances, disciplinary action, performance appraisal training and dismissals and other reasons for leaving will be monitored and analysed.</w:t>
      </w:r>
    </w:p>
    <w:p w:rsidR="00803B9C" w:rsidRPr="00BD0674" w:rsidRDefault="00803B9C" w:rsidP="00F21362">
      <w:pPr>
        <w:widowControl w:val="0"/>
        <w:numPr>
          <w:ilvl w:val="1"/>
          <w:numId w:val="33"/>
        </w:numPr>
        <w:tabs>
          <w:tab w:val="clear" w:pos="1080"/>
          <w:tab w:val="left" w:pos="900"/>
          <w:tab w:val="left" w:pos="1620"/>
        </w:tabs>
        <w:autoSpaceDE w:val="0"/>
        <w:autoSpaceDN w:val="0"/>
        <w:adjustRightInd w:val="0"/>
        <w:spacing w:before="160" w:after="160"/>
        <w:ind w:left="900" w:hanging="540"/>
        <w:jc w:val="both"/>
      </w:pPr>
      <w:r>
        <w:rPr>
          <w:rFonts w:ascii="Verdana" w:hAnsi="Verdana" w:cs="Verdana"/>
          <w:sz w:val="20"/>
          <w:szCs w:val="20"/>
        </w:rPr>
        <w:t xml:space="preserve">Staff management, training, appraisal and disciplinary procedures will be reviewed annually to ensure that any changes made to the recruitment and selection process are understood and implemented throughout the </w:t>
      </w:r>
      <w:r w:rsidR="00BB2F56">
        <w:rPr>
          <w:rFonts w:ascii="Verdana" w:hAnsi="Verdana" w:cs="Verdana"/>
          <w:sz w:val="20"/>
          <w:szCs w:val="20"/>
        </w:rPr>
        <w:t>Trust</w:t>
      </w:r>
      <w:r>
        <w:rPr>
          <w:rFonts w:ascii="Verdana" w:hAnsi="Verdana" w:cs="Verdana"/>
          <w:sz w:val="20"/>
          <w:szCs w:val="20"/>
        </w:rPr>
        <w:t>.</w:t>
      </w:r>
    </w:p>
    <w:p w:rsidR="00803B9C" w:rsidRPr="00BD0674" w:rsidRDefault="00594808" w:rsidP="00F21362">
      <w:pPr>
        <w:widowControl w:val="0"/>
        <w:numPr>
          <w:ilvl w:val="1"/>
          <w:numId w:val="33"/>
        </w:numPr>
        <w:tabs>
          <w:tab w:val="clear" w:pos="1080"/>
          <w:tab w:val="left" w:pos="900"/>
          <w:tab w:val="left" w:pos="1620"/>
        </w:tabs>
        <w:autoSpaceDE w:val="0"/>
        <w:autoSpaceDN w:val="0"/>
        <w:adjustRightInd w:val="0"/>
        <w:spacing w:before="160" w:after="160"/>
        <w:ind w:left="900" w:hanging="540"/>
        <w:jc w:val="both"/>
      </w:pPr>
      <w:r>
        <w:rPr>
          <w:rFonts w:ascii="Verdana" w:hAnsi="Verdana" w:cs="Verdana"/>
          <w:sz w:val="20"/>
          <w:szCs w:val="20"/>
        </w:rPr>
        <w:t>Learner</w:t>
      </w:r>
      <w:r w:rsidR="00803B9C">
        <w:rPr>
          <w:rFonts w:ascii="Verdana" w:hAnsi="Verdana" w:cs="Verdana"/>
          <w:sz w:val="20"/>
          <w:szCs w:val="20"/>
        </w:rPr>
        <w:t xml:space="preserve"> achievement and retention will be monitored by ethnicity.</w:t>
      </w:r>
    </w:p>
    <w:p w:rsidR="00803B9C" w:rsidRDefault="00803B9C" w:rsidP="00F21362">
      <w:pPr>
        <w:widowControl w:val="0"/>
        <w:numPr>
          <w:ilvl w:val="1"/>
          <w:numId w:val="33"/>
        </w:numPr>
        <w:tabs>
          <w:tab w:val="clear" w:pos="1080"/>
          <w:tab w:val="left" w:pos="900"/>
          <w:tab w:val="left" w:pos="1620"/>
        </w:tabs>
        <w:autoSpaceDE w:val="0"/>
        <w:autoSpaceDN w:val="0"/>
        <w:adjustRightInd w:val="0"/>
        <w:spacing w:before="160" w:after="160"/>
        <w:ind w:left="900" w:hanging="540"/>
        <w:jc w:val="both"/>
      </w:pPr>
      <w:r>
        <w:rPr>
          <w:rFonts w:ascii="Verdana" w:hAnsi="Verdana" w:cs="Verdana"/>
          <w:sz w:val="20"/>
          <w:szCs w:val="20"/>
        </w:rPr>
        <w:t xml:space="preserve">Monitoring results will be published annually through the </w:t>
      </w:r>
      <w:r w:rsidR="00BB2F56">
        <w:rPr>
          <w:rFonts w:ascii="Verdana" w:hAnsi="Verdana" w:cs="Verdana"/>
          <w:sz w:val="20"/>
          <w:szCs w:val="20"/>
        </w:rPr>
        <w:t>Trust</w:t>
      </w:r>
      <w:r>
        <w:rPr>
          <w:rFonts w:ascii="Verdana" w:hAnsi="Verdana" w:cs="Verdana"/>
          <w:sz w:val="20"/>
          <w:szCs w:val="20"/>
        </w:rPr>
        <w:t xml:space="preserve">'s reporting systems, i.e. </w:t>
      </w:r>
      <w:r w:rsidR="00BB2F56">
        <w:rPr>
          <w:rFonts w:ascii="Verdana" w:hAnsi="Verdana" w:cs="Verdana"/>
          <w:sz w:val="20"/>
          <w:szCs w:val="20"/>
        </w:rPr>
        <w:t>Trust</w:t>
      </w:r>
      <w:r>
        <w:rPr>
          <w:rFonts w:ascii="Verdana" w:hAnsi="Verdana" w:cs="Verdana"/>
          <w:sz w:val="20"/>
          <w:szCs w:val="20"/>
        </w:rPr>
        <w:t xml:space="preserve"> prospectuses, the Annual Report, and key actions to be implemented incorporated into </w:t>
      </w:r>
      <w:r w:rsidR="00BB2F56">
        <w:rPr>
          <w:rFonts w:ascii="Verdana" w:hAnsi="Verdana" w:cs="Verdana"/>
          <w:sz w:val="20"/>
          <w:szCs w:val="20"/>
        </w:rPr>
        <w:t>Trust</w:t>
      </w:r>
      <w:r>
        <w:rPr>
          <w:rFonts w:ascii="Verdana" w:hAnsi="Verdana" w:cs="Verdana"/>
          <w:sz w:val="20"/>
          <w:szCs w:val="20"/>
        </w:rPr>
        <w:t xml:space="preserve"> Development Plans.</w:t>
      </w:r>
    </w:p>
    <w:p w:rsidR="00803B9C" w:rsidRDefault="00803B9C" w:rsidP="00803B9C">
      <w:pPr>
        <w:tabs>
          <w:tab w:val="left" w:pos="540"/>
        </w:tabs>
        <w:ind w:left="540" w:hanging="540"/>
      </w:pPr>
    </w:p>
    <w:p w:rsidR="00803B9C" w:rsidRPr="0030669E" w:rsidRDefault="00803B9C" w:rsidP="00803B9C">
      <w:pPr>
        <w:widowControl w:val="0"/>
        <w:autoSpaceDE w:val="0"/>
        <w:autoSpaceDN w:val="0"/>
        <w:adjustRightInd w:val="0"/>
        <w:spacing w:before="100" w:after="100"/>
        <w:ind w:right="-7"/>
        <w:jc w:val="both"/>
        <w:rPr>
          <w:sz w:val="22"/>
          <w:szCs w:val="22"/>
        </w:rPr>
      </w:pPr>
      <w:r w:rsidRPr="0030669E">
        <w:rPr>
          <w:rFonts w:ascii="Verdana" w:hAnsi="Verdana" w:cs="Verdana"/>
          <w:b/>
          <w:bCs/>
          <w:sz w:val="22"/>
          <w:szCs w:val="22"/>
        </w:rPr>
        <w:t>Disability Policy</w:t>
      </w:r>
      <w:r w:rsidRPr="0030669E">
        <w:rPr>
          <w:rFonts w:ascii="Verdana" w:hAnsi="Verdana" w:cs="Verdana"/>
          <w:sz w:val="22"/>
          <w:szCs w:val="22"/>
        </w:rPr>
        <w:t xml:space="preserve"> </w:t>
      </w:r>
    </w:p>
    <w:p w:rsidR="00803B9C" w:rsidRDefault="00803B9C" w:rsidP="00803B9C">
      <w:pPr>
        <w:widowControl w:val="0"/>
        <w:autoSpaceDE w:val="0"/>
        <w:autoSpaceDN w:val="0"/>
        <w:adjustRightInd w:val="0"/>
        <w:spacing w:before="100" w:after="100"/>
        <w:ind w:right="-7"/>
        <w:jc w:val="both"/>
        <w:rPr>
          <w:rFonts w:ascii="Verdana" w:hAnsi="Verdana" w:cs="Verdana"/>
          <w:sz w:val="20"/>
          <w:szCs w:val="20"/>
        </w:rPr>
      </w:pPr>
    </w:p>
    <w:p w:rsidR="009465EF" w:rsidRDefault="009465EF" w:rsidP="00803B9C">
      <w:pPr>
        <w:widowControl w:val="0"/>
        <w:autoSpaceDE w:val="0"/>
        <w:autoSpaceDN w:val="0"/>
        <w:adjustRightInd w:val="0"/>
        <w:spacing w:before="100" w:after="100"/>
        <w:ind w:right="-7"/>
        <w:jc w:val="both"/>
        <w:rPr>
          <w:rFonts w:ascii="Verdana" w:hAnsi="Verdana" w:cs="Verdana"/>
          <w:sz w:val="20"/>
          <w:szCs w:val="20"/>
        </w:rPr>
      </w:pPr>
      <w:r>
        <w:rPr>
          <w:rFonts w:ascii="Verdana" w:hAnsi="Verdana" w:cs="Verdana"/>
          <w:sz w:val="20"/>
          <w:szCs w:val="20"/>
        </w:rPr>
        <w:t xml:space="preserve">New London Educational Trust is committed to equality and disability awareness and will respond to the Equality Act 2000 to fulfil to the full its obligations under the legislation by ensuring equality of opportunity for all persons regardless of their ability. </w:t>
      </w:r>
    </w:p>
    <w:p w:rsidR="00803B9C" w:rsidRDefault="009465EF" w:rsidP="00803B9C">
      <w:pPr>
        <w:widowControl w:val="0"/>
        <w:autoSpaceDE w:val="0"/>
        <w:autoSpaceDN w:val="0"/>
        <w:adjustRightInd w:val="0"/>
        <w:spacing w:before="100" w:after="100"/>
        <w:ind w:right="-7"/>
        <w:jc w:val="both"/>
        <w:rPr>
          <w:rFonts w:ascii="Verdana" w:hAnsi="Verdana" w:cs="Verdana"/>
          <w:sz w:val="20"/>
          <w:szCs w:val="20"/>
        </w:rPr>
      </w:pPr>
      <w:r>
        <w:rPr>
          <w:rFonts w:ascii="Verdana" w:hAnsi="Verdana" w:cs="Verdana"/>
          <w:sz w:val="20"/>
          <w:szCs w:val="20"/>
        </w:rPr>
        <w:t>T</w:t>
      </w:r>
      <w:r w:rsidR="00803B9C">
        <w:rPr>
          <w:rFonts w:ascii="Verdana" w:hAnsi="Verdana" w:cs="Verdana"/>
          <w:sz w:val="20"/>
          <w:szCs w:val="20"/>
        </w:rPr>
        <w:t xml:space="preserve">his statement provides information about facilities for education for people with learning difficulties and/or disabilities. New London </w:t>
      </w:r>
      <w:r w:rsidR="00BB2F56">
        <w:rPr>
          <w:rFonts w:ascii="Verdana" w:hAnsi="Verdana" w:cs="Verdana"/>
          <w:sz w:val="20"/>
          <w:szCs w:val="20"/>
        </w:rPr>
        <w:t>Trust</w:t>
      </w:r>
      <w:r w:rsidR="00803B9C">
        <w:rPr>
          <w:rFonts w:ascii="Verdana" w:hAnsi="Verdana" w:cs="Verdana"/>
          <w:sz w:val="20"/>
          <w:szCs w:val="20"/>
        </w:rPr>
        <w:t xml:space="preserve"> is committed to ensuring that disabled people, i</w:t>
      </w:r>
      <w:r w:rsidR="0030669E">
        <w:rPr>
          <w:rFonts w:ascii="Verdana" w:hAnsi="Verdana" w:cs="Verdana"/>
          <w:sz w:val="20"/>
          <w:szCs w:val="20"/>
        </w:rPr>
        <w:t>ncl</w:t>
      </w:r>
      <w:r w:rsidR="00803B9C">
        <w:rPr>
          <w:rFonts w:ascii="Verdana" w:hAnsi="Verdana" w:cs="Verdana"/>
          <w:sz w:val="20"/>
          <w:szCs w:val="20"/>
        </w:rPr>
        <w:t xml:space="preserve">uding those with learning difficulties, are treated fairly. All reasonable adjustments to provision </w:t>
      </w:r>
      <w:r w:rsidR="00803B9C">
        <w:rPr>
          <w:rFonts w:ascii="Verdana" w:hAnsi="Verdana" w:cs="Verdana"/>
          <w:sz w:val="20"/>
          <w:szCs w:val="20"/>
        </w:rPr>
        <w:lastRenderedPageBreak/>
        <w:t xml:space="preserve">will be made to ensure that disabled </w:t>
      </w:r>
      <w:r w:rsidR="00046343">
        <w:rPr>
          <w:rFonts w:ascii="Verdana" w:hAnsi="Verdana" w:cs="Verdana"/>
          <w:sz w:val="20"/>
          <w:szCs w:val="20"/>
        </w:rPr>
        <w:t>Learners</w:t>
      </w:r>
      <w:r w:rsidR="00803B9C">
        <w:rPr>
          <w:rFonts w:ascii="Verdana" w:hAnsi="Verdana" w:cs="Verdana"/>
          <w:sz w:val="20"/>
          <w:szCs w:val="20"/>
        </w:rPr>
        <w:t xml:space="preserve"> and other disabled people are not substantially disadvantaged.</w:t>
      </w:r>
    </w:p>
    <w:p w:rsidR="00803B9C" w:rsidRDefault="00803B9C" w:rsidP="00803B9C">
      <w:pPr>
        <w:widowControl w:val="0"/>
        <w:autoSpaceDE w:val="0"/>
        <w:autoSpaceDN w:val="0"/>
        <w:adjustRightInd w:val="0"/>
        <w:spacing w:before="100" w:after="100"/>
        <w:ind w:right="-7"/>
        <w:jc w:val="both"/>
      </w:pPr>
    </w:p>
    <w:p w:rsidR="00803B9C" w:rsidRPr="00803B9C" w:rsidRDefault="00803B9C" w:rsidP="00803B9C">
      <w:pPr>
        <w:widowControl w:val="0"/>
        <w:autoSpaceDE w:val="0"/>
        <w:autoSpaceDN w:val="0"/>
        <w:adjustRightInd w:val="0"/>
        <w:spacing w:before="100" w:after="100"/>
        <w:ind w:right="-7"/>
        <w:jc w:val="both"/>
        <w:rPr>
          <w:b/>
        </w:rPr>
      </w:pPr>
      <w:r w:rsidRPr="00803B9C">
        <w:rPr>
          <w:rFonts w:ascii="Verdana" w:hAnsi="Verdana" w:cs="Verdana"/>
          <w:b/>
          <w:bCs/>
          <w:sz w:val="20"/>
          <w:szCs w:val="20"/>
        </w:rPr>
        <w:t>Supported Learning Policy</w:t>
      </w:r>
    </w:p>
    <w:p w:rsidR="00803B9C" w:rsidRDefault="00803B9C" w:rsidP="00803B9C">
      <w:pPr>
        <w:widowControl w:val="0"/>
        <w:autoSpaceDE w:val="0"/>
        <w:autoSpaceDN w:val="0"/>
        <w:adjustRightInd w:val="0"/>
        <w:spacing w:before="100" w:after="100"/>
        <w:ind w:right="-7"/>
        <w:jc w:val="both"/>
        <w:rPr>
          <w:rFonts w:ascii="Verdana" w:hAnsi="Verdana" w:cs="Verdana"/>
          <w:sz w:val="20"/>
          <w:szCs w:val="20"/>
        </w:rPr>
      </w:pPr>
      <w:r>
        <w:rPr>
          <w:rFonts w:ascii="Verdana" w:hAnsi="Verdana" w:cs="Verdana"/>
          <w:sz w:val="20"/>
          <w:szCs w:val="20"/>
        </w:rPr>
        <w:t xml:space="preserve">A </w:t>
      </w:r>
      <w:r w:rsidR="009465EF">
        <w:rPr>
          <w:rFonts w:ascii="Verdana" w:hAnsi="Verdana" w:cs="Verdana"/>
          <w:sz w:val="20"/>
          <w:szCs w:val="20"/>
        </w:rPr>
        <w:t>learner</w:t>
      </w:r>
      <w:r>
        <w:rPr>
          <w:rFonts w:ascii="Verdana" w:hAnsi="Verdana" w:cs="Verdana"/>
          <w:sz w:val="20"/>
          <w:szCs w:val="20"/>
        </w:rPr>
        <w:t xml:space="preserve"> requires Supported Learning if he/she has a significantly greater difficulty in learning than the majority of persons of a similar age or has a disability that either prevents or hinders them from making use of the educational facilities that are generally provided. It i</w:t>
      </w:r>
      <w:r w:rsidR="0030669E">
        <w:rPr>
          <w:rFonts w:ascii="Verdana" w:hAnsi="Verdana" w:cs="Verdana"/>
          <w:sz w:val="20"/>
          <w:szCs w:val="20"/>
        </w:rPr>
        <w:t>ncl</w:t>
      </w:r>
      <w:r>
        <w:rPr>
          <w:rFonts w:ascii="Verdana" w:hAnsi="Verdana" w:cs="Verdana"/>
          <w:sz w:val="20"/>
          <w:szCs w:val="20"/>
        </w:rPr>
        <w:t xml:space="preserve">udes all </w:t>
      </w:r>
      <w:r w:rsidR="00E33FD5">
        <w:rPr>
          <w:rFonts w:ascii="Verdana" w:hAnsi="Verdana" w:cs="Verdana"/>
          <w:sz w:val="20"/>
          <w:szCs w:val="20"/>
        </w:rPr>
        <w:t>l</w:t>
      </w:r>
      <w:r w:rsidR="00046343">
        <w:rPr>
          <w:rFonts w:ascii="Verdana" w:hAnsi="Verdana" w:cs="Verdana"/>
          <w:sz w:val="20"/>
          <w:szCs w:val="20"/>
        </w:rPr>
        <w:t>earners</w:t>
      </w:r>
      <w:r>
        <w:rPr>
          <w:rFonts w:ascii="Verdana" w:hAnsi="Verdana" w:cs="Verdana"/>
          <w:sz w:val="20"/>
          <w:szCs w:val="20"/>
        </w:rPr>
        <w:t xml:space="preserve"> with learning difficulties and disabilities, those with physical disabilities and sensory impairment, as well as those with social, emotional and behavioural difficulties that restrict their learning.</w:t>
      </w:r>
    </w:p>
    <w:p w:rsidR="00803B9C" w:rsidRDefault="00803B9C" w:rsidP="00803B9C">
      <w:pPr>
        <w:widowControl w:val="0"/>
        <w:autoSpaceDE w:val="0"/>
        <w:autoSpaceDN w:val="0"/>
        <w:adjustRightInd w:val="0"/>
        <w:spacing w:before="100" w:after="100"/>
        <w:ind w:right="-7"/>
        <w:jc w:val="both"/>
      </w:pPr>
    </w:p>
    <w:p w:rsidR="00803B9C" w:rsidRDefault="00803B9C" w:rsidP="00F21362">
      <w:pPr>
        <w:widowControl w:val="0"/>
        <w:autoSpaceDE w:val="0"/>
        <w:autoSpaceDN w:val="0"/>
        <w:adjustRightInd w:val="0"/>
        <w:spacing w:before="100" w:after="240"/>
        <w:ind w:right="-6"/>
        <w:jc w:val="both"/>
      </w:pPr>
      <w:r>
        <w:rPr>
          <w:rFonts w:ascii="Verdana" w:hAnsi="Verdana" w:cs="Verdana"/>
          <w:sz w:val="20"/>
          <w:szCs w:val="20"/>
        </w:rPr>
        <w:t xml:space="preserve">It is the policy of New London </w:t>
      </w:r>
      <w:r w:rsidR="0030669E">
        <w:rPr>
          <w:rFonts w:ascii="Verdana" w:hAnsi="Verdana" w:cs="Verdana"/>
          <w:sz w:val="20"/>
          <w:szCs w:val="20"/>
        </w:rPr>
        <w:t xml:space="preserve">Educational </w:t>
      </w:r>
      <w:r w:rsidR="00BB2F56">
        <w:rPr>
          <w:rFonts w:ascii="Verdana" w:hAnsi="Verdana" w:cs="Verdana"/>
          <w:sz w:val="20"/>
          <w:szCs w:val="20"/>
        </w:rPr>
        <w:t>Trust</w:t>
      </w:r>
      <w:r>
        <w:rPr>
          <w:rFonts w:ascii="Verdana" w:hAnsi="Verdana" w:cs="Verdana"/>
          <w:sz w:val="20"/>
          <w:szCs w:val="20"/>
        </w:rPr>
        <w:t xml:space="preserve"> that:</w:t>
      </w:r>
    </w:p>
    <w:p w:rsidR="00803B9C" w:rsidRPr="001A215C" w:rsidRDefault="00046343" w:rsidP="00F21362">
      <w:pPr>
        <w:widowControl w:val="0"/>
        <w:numPr>
          <w:ilvl w:val="0"/>
          <w:numId w:val="35"/>
        </w:numPr>
        <w:tabs>
          <w:tab w:val="clear" w:pos="1440"/>
          <w:tab w:val="left" w:pos="567"/>
          <w:tab w:val="left" w:pos="1080"/>
        </w:tabs>
        <w:autoSpaceDE w:val="0"/>
        <w:autoSpaceDN w:val="0"/>
        <w:adjustRightInd w:val="0"/>
        <w:spacing w:before="100" w:after="100"/>
        <w:ind w:left="567" w:right="-7" w:hanging="567"/>
        <w:jc w:val="both"/>
      </w:pPr>
      <w:r>
        <w:rPr>
          <w:rFonts w:ascii="Verdana" w:hAnsi="Verdana" w:cs="Verdana"/>
          <w:sz w:val="20"/>
          <w:szCs w:val="20"/>
        </w:rPr>
        <w:t>Learners</w:t>
      </w:r>
      <w:r w:rsidR="00803B9C">
        <w:rPr>
          <w:rFonts w:ascii="Verdana" w:hAnsi="Verdana" w:cs="Verdana"/>
          <w:sz w:val="20"/>
          <w:szCs w:val="20"/>
        </w:rPr>
        <w:t xml:space="preserve"> requiring Supported Learning shall have the same rights of access to </w:t>
      </w:r>
      <w:r w:rsidR="00BB2F56">
        <w:rPr>
          <w:rFonts w:ascii="Verdana" w:hAnsi="Verdana" w:cs="Verdana"/>
          <w:sz w:val="20"/>
          <w:szCs w:val="20"/>
        </w:rPr>
        <w:t>Trust</w:t>
      </w:r>
      <w:r w:rsidR="00803B9C">
        <w:rPr>
          <w:rFonts w:ascii="Verdana" w:hAnsi="Verdana" w:cs="Verdana"/>
          <w:sz w:val="20"/>
          <w:szCs w:val="20"/>
        </w:rPr>
        <w:t xml:space="preserve"> courses as other </w:t>
      </w:r>
      <w:r w:rsidR="00E33FD5">
        <w:rPr>
          <w:rFonts w:ascii="Verdana" w:hAnsi="Verdana" w:cs="Verdana"/>
          <w:sz w:val="20"/>
          <w:szCs w:val="20"/>
        </w:rPr>
        <w:t xml:space="preserve"> l</w:t>
      </w:r>
      <w:r>
        <w:rPr>
          <w:rFonts w:ascii="Verdana" w:hAnsi="Verdana" w:cs="Verdana"/>
          <w:sz w:val="20"/>
          <w:szCs w:val="20"/>
        </w:rPr>
        <w:t>earners</w:t>
      </w:r>
      <w:r w:rsidR="00803B9C">
        <w:rPr>
          <w:rFonts w:ascii="Verdana" w:hAnsi="Verdana" w:cs="Verdana"/>
          <w:sz w:val="20"/>
          <w:szCs w:val="20"/>
        </w:rPr>
        <w:t>.</w:t>
      </w:r>
    </w:p>
    <w:p w:rsidR="00803B9C" w:rsidRPr="001A215C" w:rsidRDefault="00803B9C" w:rsidP="00F21362">
      <w:pPr>
        <w:widowControl w:val="0"/>
        <w:numPr>
          <w:ilvl w:val="0"/>
          <w:numId w:val="35"/>
        </w:numPr>
        <w:tabs>
          <w:tab w:val="clear" w:pos="1440"/>
          <w:tab w:val="left" w:pos="567"/>
          <w:tab w:val="left" w:pos="1080"/>
        </w:tabs>
        <w:autoSpaceDE w:val="0"/>
        <w:autoSpaceDN w:val="0"/>
        <w:adjustRightInd w:val="0"/>
        <w:spacing w:before="100" w:after="100"/>
        <w:ind w:left="567" w:right="-7" w:hanging="567"/>
        <w:jc w:val="both"/>
      </w:pPr>
      <w:r>
        <w:rPr>
          <w:rFonts w:ascii="Verdana" w:hAnsi="Verdana" w:cs="Verdana"/>
          <w:sz w:val="20"/>
          <w:szCs w:val="20"/>
        </w:rPr>
        <w:t xml:space="preserve">Entry to a </w:t>
      </w:r>
      <w:r w:rsidR="00BB2F56">
        <w:rPr>
          <w:rFonts w:ascii="Verdana" w:hAnsi="Verdana" w:cs="Verdana"/>
          <w:sz w:val="20"/>
          <w:szCs w:val="20"/>
        </w:rPr>
        <w:t>Trust</w:t>
      </w:r>
      <w:r>
        <w:rPr>
          <w:rFonts w:ascii="Verdana" w:hAnsi="Verdana" w:cs="Verdana"/>
          <w:sz w:val="20"/>
          <w:szCs w:val="20"/>
        </w:rPr>
        <w:t xml:space="preserve"> course will be determined by the usual academic requirements of that course and Supported Learning provided as appropriate.</w:t>
      </w:r>
    </w:p>
    <w:p w:rsidR="00803B9C" w:rsidRPr="001A215C" w:rsidRDefault="00803B9C" w:rsidP="00F21362">
      <w:pPr>
        <w:widowControl w:val="0"/>
        <w:numPr>
          <w:ilvl w:val="0"/>
          <w:numId w:val="35"/>
        </w:numPr>
        <w:tabs>
          <w:tab w:val="clear" w:pos="1440"/>
          <w:tab w:val="left" w:pos="567"/>
          <w:tab w:val="left" w:pos="1080"/>
        </w:tabs>
        <w:autoSpaceDE w:val="0"/>
        <w:autoSpaceDN w:val="0"/>
        <w:adjustRightInd w:val="0"/>
        <w:spacing w:before="100" w:after="100"/>
        <w:ind w:left="567" w:right="-7" w:hanging="567"/>
        <w:jc w:val="both"/>
      </w:pPr>
      <w:r>
        <w:rPr>
          <w:rFonts w:ascii="Verdana" w:hAnsi="Verdana" w:cs="Verdana"/>
          <w:sz w:val="20"/>
          <w:szCs w:val="20"/>
        </w:rPr>
        <w:t xml:space="preserve">The </w:t>
      </w:r>
      <w:r w:rsidR="00BB2F56">
        <w:rPr>
          <w:rFonts w:ascii="Verdana" w:hAnsi="Verdana" w:cs="Verdana"/>
          <w:sz w:val="20"/>
          <w:szCs w:val="20"/>
        </w:rPr>
        <w:t>Trust</w:t>
      </w:r>
      <w:r>
        <w:rPr>
          <w:rFonts w:ascii="Verdana" w:hAnsi="Verdana" w:cs="Verdana"/>
          <w:sz w:val="20"/>
          <w:szCs w:val="20"/>
        </w:rPr>
        <w:t xml:space="preserve"> will actively co-operate and seek to develop joint delivery with community agencies and special schools in providing access for </w:t>
      </w:r>
      <w:r w:rsidR="00E33FD5">
        <w:rPr>
          <w:rFonts w:ascii="Verdana" w:hAnsi="Verdana" w:cs="Verdana"/>
          <w:sz w:val="20"/>
          <w:szCs w:val="20"/>
        </w:rPr>
        <w:t>l</w:t>
      </w:r>
      <w:r w:rsidR="00046343">
        <w:rPr>
          <w:rFonts w:ascii="Verdana" w:hAnsi="Verdana" w:cs="Verdana"/>
          <w:sz w:val="20"/>
          <w:szCs w:val="20"/>
        </w:rPr>
        <w:t>earners</w:t>
      </w:r>
      <w:r>
        <w:rPr>
          <w:rFonts w:ascii="Verdana" w:hAnsi="Verdana" w:cs="Verdana"/>
          <w:sz w:val="20"/>
          <w:szCs w:val="20"/>
        </w:rPr>
        <w:t xml:space="preserve"> in need of Supported Learning.</w:t>
      </w:r>
    </w:p>
    <w:p w:rsidR="00803B9C" w:rsidRPr="001A215C" w:rsidRDefault="00AF1CCF" w:rsidP="00F21362">
      <w:pPr>
        <w:widowControl w:val="0"/>
        <w:numPr>
          <w:ilvl w:val="0"/>
          <w:numId w:val="35"/>
        </w:numPr>
        <w:tabs>
          <w:tab w:val="clear" w:pos="1440"/>
          <w:tab w:val="left" w:pos="567"/>
          <w:tab w:val="left" w:pos="1080"/>
        </w:tabs>
        <w:autoSpaceDE w:val="0"/>
        <w:autoSpaceDN w:val="0"/>
        <w:adjustRightInd w:val="0"/>
        <w:spacing w:before="100" w:after="100"/>
        <w:ind w:left="567" w:right="-7" w:hanging="567"/>
        <w:jc w:val="both"/>
      </w:pPr>
      <w:r>
        <w:rPr>
          <w:rFonts w:ascii="Verdana" w:hAnsi="Verdana" w:cs="Verdana"/>
          <w:sz w:val="20"/>
          <w:szCs w:val="20"/>
        </w:rPr>
        <w:t>On-</w:t>
      </w:r>
      <w:r w:rsidR="00803B9C">
        <w:rPr>
          <w:rFonts w:ascii="Verdana" w:hAnsi="Verdana" w:cs="Verdana"/>
          <w:sz w:val="20"/>
          <w:szCs w:val="20"/>
        </w:rPr>
        <w:t xml:space="preserve">course support shall be adequate and appropriate to the needs of the individual </w:t>
      </w:r>
      <w:r w:rsidR="00594808">
        <w:rPr>
          <w:rFonts w:ascii="Verdana" w:hAnsi="Verdana" w:cs="Verdana"/>
          <w:sz w:val="20"/>
          <w:szCs w:val="20"/>
        </w:rPr>
        <w:t>learner</w:t>
      </w:r>
      <w:r w:rsidR="00803B9C">
        <w:rPr>
          <w:rFonts w:ascii="Verdana" w:hAnsi="Verdana" w:cs="Verdana"/>
          <w:sz w:val="20"/>
          <w:szCs w:val="20"/>
        </w:rPr>
        <w:t xml:space="preserve"> and there shall be appropriate resourcing of specialised equipment and welfare support to meet </w:t>
      </w:r>
      <w:r>
        <w:rPr>
          <w:rFonts w:ascii="Verdana" w:hAnsi="Verdana" w:cs="Verdana"/>
          <w:sz w:val="20"/>
          <w:szCs w:val="20"/>
        </w:rPr>
        <w:t xml:space="preserve">the </w:t>
      </w:r>
      <w:r w:rsidR="00803B9C">
        <w:rPr>
          <w:rFonts w:ascii="Verdana" w:hAnsi="Verdana" w:cs="Verdana"/>
          <w:sz w:val="20"/>
          <w:szCs w:val="20"/>
        </w:rPr>
        <w:t>needs identified in an individual learning p</w:t>
      </w:r>
      <w:r>
        <w:rPr>
          <w:rFonts w:ascii="Verdana" w:hAnsi="Verdana" w:cs="Verdana"/>
          <w:sz w:val="20"/>
          <w:szCs w:val="20"/>
        </w:rPr>
        <w:t>lan</w:t>
      </w:r>
      <w:r w:rsidR="00803B9C">
        <w:rPr>
          <w:rFonts w:ascii="Verdana" w:hAnsi="Verdana" w:cs="Verdana"/>
          <w:sz w:val="20"/>
          <w:szCs w:val="20"/>
        </w:rPr>
        <w:t>.</w:t>
      </w:r>
    </w:p>
    <w:p w:rsidR="00803B9C" w:rsidRPr="001A215C" w:rsidRDefault="00803B9C" w:rsidP="00F21362">
      <w:pPr>
        <w:widowControl w:val="0"/>
        <w:numPr>
          <w:ilvl w:val="0"/>
          <w:numId w:val="35"/>
        </w:numPr>
        <w:tabs>
          <w:tab w:val="clear" w:pos="1440"/>
          <w:tab w:val="left" w:pos="567"/>
          <w:tab w:val="left" w:pos="1080"/>
        </w:tabs>
        <w:autoSpaceDE w:val="0"/>
        <w:autoSpaceDN w:val="0"/>
        <w:adjustRightInd w:val="0"/>
        <w:spacing w:before="100" w:after="100"/>
        <w:ind w:left="567" w:right="-7" w:hanging="567"/>
        <w:jc w:val="both"/>
      </w:pPr>
      <w:r>
        <w:rPr>
          <w:rFonts w:ascii="Verdana" w:hAnsi="Verdana" w:cs="Verdana"/>
          <w:sz w:val="20"/>
          <w:szCs w:val="20"/>
        </w:rPr>
        <w:t xml:space="preserve">The </w:t>
      </w:r>
      <w:r w:rsidR="00BB2F56">
        <w:rPr>
          <w:rFonts w:ascii="Verdana" w:hAnsi="Verdana" w:cs="Verdana"/>
          <w:sz w:val="20"/>
          <w:szCs w:val="20"/>
        </w:rPr>
        <w:t>Trust</w:t>
      </w:r>
      <w:r>
        <w:rPr>
          <w:rFonts w:ascii="Verdana" w:hAnsi="Verdana" w:cs="Verdana"/>
          <w:sz w:val="20"/>
          <w:szCs w:val="20"/>
        </w:rPr>
        <w:t xml:space="preserve"> will actively work towards providing an environment that </w:t>
      </w:r>
      <w:proofErr w:type="gramStart"/>
      <w:r>
        <w:rPr>
          <w:rFonts w:ascii="Verdana" w:hAnsi="Verdana" w:cs="Verdana"/>
          <w:sz w:val="20"/>
          <w:szCs w:val="20"/>
        </w:rPr>
        <w:t>takes into account</w:t>
      </w:r>
      <w:proofErr w:type="gramEnd"/>
      <w:r>
        <w:rPr>
          <w:rFonts w:ascii="Verdana" w:hAnsi="Verdana" w:cs="Verdana"/>
          <w:sz w:val="20"/>
          <w:szCs w:val="20"/>
        </w:rPr>
        <w:t xml:space="preserve"> the learning requirements of all </w:t>
      </w:r>
      <w:r w:rsidR="00E33FD5">
        <w:rPr>
          <w:rFonts w:ascii="Verdana" w:hAnsi="Verdana" w:cs="Verdana"/>
          <w:sz w:val="20"/>
          <w:szCs w:val="20"/>
        </w:rPr>
        <w:t>l</w:t>
      </w:r>
      <w:r w:rsidR="00046343">
        <w:rPr>
          <w:rFonts w:ascii="Verdana" w:hAnsi="Verdana" w:cs="Verdana"/>
          <w:sz w:val="20"/>
          <w:szCs w:val="20"/>
        </w:rPr>
        <w:t>earners</w:t>
      </w:r>
      <w:r>
        <w:rPr>
          <w:rFonts w:ascii="Verdana" w:hAnsi="Verdana" w:cs="Verdana"/>
          <w:sz w:val="20"/>
          <w:szCs w:val="20"/>
        </w:rPr>
        <w:t>.</w:t>
      </w:r>
    </w:p>
    <w:p w:rsidR="00803B9C" w:rsidRPr="001A215C" w:rsidRDefault="00046343" w:rsidP="00F21362">
      <w:pPr>
        <w:widowControl w:val="0"/>
        <w:numPr>
          <w:ilvl w:val="0"/>
          <w:numId w:val="35"/>
        </w:numPr>
        <w:tabs>
          <w:tab w:val="clear" w:pos="1440"/>
          <w:tab w:val="left" w:pos="567"/>
          <w:tab w:val="left" w:pos="1080"/>
        </w:tabs>
        <w:autoSpaceDE w:val="0"/>
        <w:autoSpaceDN w:val="0"/>
        <w:adjustRightInd w:val="0"/>
        <w:spacing w:before="100" w:after="100"/>
        <w:ind w:left="567" w:right="-7" w:hanging="567"/>
        <w:jc w:val="both"/>
      </w:pPr>
      <w:r>
        <w:rPr>
          <w:rFonts w:ascii="Verdana" w:hAnsi="Verdana" w:cs="Verdana"/>
          <w:sz w:val="20"/>
          <w:szCs w:val="20"/>
        </w:rPr>
        <w:t>Learners</w:t>
      </w:r>
      <w:r w:rsidR="00803B9C">
        <w:rPr>
          <w:rFonts w:ascii="Verdana" w:hAnsi="Verdana" w:cs="Verdana"/>
          <w:sz w:val="20"/>
          <w:szCs w:val="20"/>
        </w:rPr>
        <w:t xml:space="preserve"> requiring Supported Learning will be encouraged to achieve nationally accredited qualifications where appropriate</w:t>
      </w:r>
      <w:r w:rsidR="00E33FD5">
        <w:rPr>
          <w:rFonts w:ascii="Verdana" w:hAnsi="Verdana" w:cs="Verdana"/>
          <w:sz w:val="20"/>
          <w:szCs w:val="20"/>
        </w:rPr>
        <w:t xml:space="preserve"> and be support by our SEN specialist.</w:t>
      </w:r>
    </w:p>
    <w:p w:rsidR="00803B9C" w:rsidRPr="001A215C" w:rsidRDefault="00803B9C" w:rsidP="00F21362">
      <w:pPr>
        <w:widowControl w:val="0"/>
        <w:numPr>
          <w:ilvl w:val="0"/>
          <w:numId w:val="35"/>
        </w:numPr>
        <w:tabs>
          <w:tab w:val="clear" w:pos="1440"/>
          <w:tab w:val="left" w:pos="567"/>
          <w:tab w:val="left" w:pos="1080"/>
        </w:tabs>
        <w:autoSpaceDE w:val="0"/>
        <w:autoSpaceDN w:val="0"/>
        <w:adjustRightInd w:val="0"/>
        <w:spacing w:before="100" w:after="100"/>
        <w:ind w:left="567" w:right="-7" w:hanging="567"/>
        <w:jc w:val="both"/>
      </w:pPr>
      <w:r>
        <w:rPr>
          <w:rFonts w:ascii="Verdana" w:hAnsi="Verdana" w:cs="Verdana"/>
          <w:sz w:val="20"/>
          <w:szCs w:val="20"/>
        </w:rPr>
        <w:t xml:space="preserve">All staff working on courses that have recruited </w:t>
      </w:r>
      <w:r w:rsidR="00046343">
        <w:rPr>
          <w:rFonts w:ascii="Verdana" w:hAnsi="Verdana" w:cs="Verdana"/>
          <w:sz w:val="20"/>
          <w:szCs w:val="20"/>
        </w:rPr>
        <w:t>Learners</w:t>
      </w:r>
      <w:r>
        <w:rPr>
          <w:rFonts w:ascii="Verdana" w:hAnsi="Verdana" w:cs="Verdana"/>
          <w:sz w:val="20"/>
          <w:szCs w:val="20"/>
        </w:rPr>
        <w:t xml:space="preserve"> in need of support shall receive appropriate specialised staff development and there shall be awareness rising amongst all academic and support staff. This staff development will be consistent with the </w:t>
      </w:r>
      <w:r w:rsidR="00BB2F56">
        <w:rPr>
          <w:rFonts w:ascii="Verdana" w:hAnsi="Verdana" w:cs="Verdana"/>
          <w:sz w:val="20"/>
          <w:szCs w:val="20"/>
        </w:rPr>
        <w:t>Trust</w:t>
      </w:r>
      <w:r>
        <w:rPr>
          <w:rFonts w:ascii="Verdana" w:hAnsi="Verdana" w:cs="Verdana"/>
          <w:sz w:val="20"/>
          <w:szCs w:val="20"/>
        </w:rPr>
        <w:t>'s Staff Development Policy.</w:t>
      </w:r>
    </w:p>
    <w:p w:rsidR="00803B9C" w:rsidRPr="001A215C" w:rsidRDefault="00803B9C" w:rsidP="00F21362">
      <w:pPr>
        <w:widowControl w:val="0"/>
        <w:numPr>
          <w:ilvl w:val="0"/>
          <w:numId w:val="35"/>
        </w:numPr>
        <w:tabs>
          <w:tab w:val="clear" w:pos="1440"/>
          <w:tab w:val="left" w:pos="567"/>
          <w:tab w:val="left" w:pos="1080"/>
        </w:tabs>
        <w:autoSpaceDE w:val="0"/>
        <w:autoSpaceDN w:val="0"/>
        <w:adjustRightInd w:val="0"/>
        <w:spacing w:before="100" w:after="100"/>
        <w:ind w:left="567" w:right="-7" w:hanging="567"/>
        <w:jc w:val="both"/>
      </w:pPr>
      <w:r>
        <w:rPr>
          <w:rFonts w:ascii="Verdana" w:hAnsi="Verdana" w:cs="Verdana"/>
          <w:sz w:val="20"/>
          <w:szCs w:val="20"/>
        </w:rPr>
        <w:t xml:space="preserve">As part of the normal </w:t>
      </w:r>
      <w:r w:rsidR="00BB2F56">
        <w:rPr>
          <w:rFonts w:ascii="Verdana" w:hAnsi="Verdana" w:cs="Verdana"/>
          <w:sz w:val="20"/>
          <w:szCs w:val="20"/>
        </w:rPr>
        <w:t>NLET</w:t>
      </w:r>
      <w:r>
        <w:rPr>
          <w:rFonts w:ascii="Verdana" w:hAnsi="Verdana" w:cs="Verdana"/>
          <w:sz w:val="20"/>
          <w:szCs w:val="20"/>
        </w:rPr>
        <w:t xml:space="preserve"> Quality Policy the </w:t>
      </w:r>
      <w:r w:rsidR="00BB2F56">
        <w:rPr>
          <w:rFonts w:ascii="Verdana" w:hAnsi="Verdana" w:cs="Verdana"/>
          <w:sz w:val="20"/>
          <w:szCs w:val="20"/>
        </w:rPr>
        <w:t>Trust</w:t>
      </w:r>
      <w:r>
        <w:rPr>
          <w:rFonts w:ascii="Verdana" w:hAnsi="Verdana" w:cs="Verdana"/>
          <w:sz w:val="20"/>
          <w:szCs w:val="20"/>
        </w:rPr>
        <w:t xml:space="preserve"> Supported Learning provision will be subjected to the usual review procedures of cross-</w:t>
      </w:r>
      <w:r w:rsidR="00BB2F56">
        <w:rPr>
          <w:rFonts w:ascii="Verdana" w:hAnsi="Verdana" w:cs="Verdana"/>
          <w:sz w:val="20"/>
          <w:szCs w:val="20"/>
        </w:rPr>
        <w:t>Trust</w:t>
      </w:r>
      <w:r>
        <w:rPr>
          <w:rFonts w:ascii="Verdana" w:hAnsi="Verdana" w:cs="Verdana"/>
          <w:sz w:val="20"/>
          <w:szCs w:val="20"/>
        </w:rPr>
        <w:t xml:space="preserve"> support.</w:t>
      </w:r>
    </w:p>
    <w:p w:rsidR="00803B9C" w:rsidRPr="001A215C" w:rsidRDefault="00803B9C" w:rsidP="00F21362">
      <w:pPr>
        <w:widowControl w:val="0"/>
        <w:numPr>
          <w:ilvl w:val="0"/>
          <w:numId w:val="35"/>
        </w:numPr>
        <w:tabs>
          <w:tab w:val="clear" w:pos="1440"/>
          <w:tab w:val="left" w:pos="567"/>
          <w:tab w:val="left" w:pos="1080"/>
        </w:tabs>
        <w:autoSpaceDE w:val="0"/>
        <w:autoSpaceDN w:val="0"/>
        <w:adjustRightInd w:val="0"/>
        <w:spacing w:before="100" w:after="100"/>
        <w:ind w:left="567" w:right="-7" w:hanging="567"/>
        <w:jc w:val="both"/>
      </w:pPr>
      <w:r>
        <w:rPr>
          <w:rFonts w:ascii="Verdana" w:hAnsi="Verdana" w:cs="Verdana"/>
          <w:sz w:val="20"/>
          <w:szCs w:val="20"/>
        </w:rPr>
        <w:t xml:space="preserve">This policy statement will be consistent and complementary to all other </w:t>
      </w:r>
      <w:r w:rsidR="00BB2F56">
        <w:rPr>
          <w:rFonts w:ascii="Verdana" w:hAnsi="Verdana" w:cs="Verdana"/>
          <w:sz w:val="20"/>
          <w:szCs w:val="20"/>
        </w:rPr>
        <w:t>Trust</w:t>
      </w:r>
      <w:r>
        <w:rPr>
          <w:rFonts w:ascii="Verdana" w:hAnsi="Verdana" w:cs="Verdana"/>
          <w:sz w:val="20"/>
          <w:szCs w:val="20"/>
        </w:rPr>
        <w:t xml:space="preserve"> policy statements and in particular to the </w:t>
      </w:r>
      <w:r w:rsidR="00BB2F56">
        <w:rPr>
          <w:rFonts w:ascii="Verdana" w:hAnsi="Verdana" w:cs="Verdana"/>
          <w:sz w:val="20"/>
          <w:szCs w:val="20"/>
        </w:rPr>
        <w:t>Trust</w:t>
      </w:r>
      <w:r>
        <w:rPr>
          <w:rFonts w:ascii="Verdana" w:hAnsi="Verdana" w:cs="Verdana"/>
          <w:sz w:val="20"/>
          <w:szCs w:val="20"/>
        </w:rPr>
        <w:t>'s Equal Opportunities Policy and Health and Safety Policy.</w:t>
      </w:r>
    </w:p>
    <w:p w:rsidR="00803B9C" w:rsidRPr="001A215C" w:rsidRDefault="00803B9C" w:rsidP="00F21362">
      <w:pPr>
        <w:widowControl w:val="0"/>
        <w:numPr>
          <w:ilvl w:val="0"/>
          <w:numId w:val="35"/>
        </w:numPr>
        <w:tabs>
          <w:tab w:val="clear" w:pos="1440"/>
          <w:tab w:val="left" w:pos="567"/>
          <w:tab w:val="left" w:pos="1080"/>
        </w:tabs>
        <w:autoSpaceDE w:val="0"/>
        <w:autoSpaceDN w:val="0"/>
        <w:adjustRightInd w:val="0"/>
        <w:spacing w:before="100" w:after="100"/>
        <w:ind w:left="567" w:right="-7" w:hanging="567"/>
        <w:jc w:val="both"/>
      </w:pPr>
      <w:r>
        <w:rPr>
          <w:rFonts w:ascii="Verdana" w:hAnsi="Verdana" w:cs="Verdana"/>
          <w:sz w:val="20"/>
          <w:szCs w:val="20"/>
        </w:rPr>
        <w:t xml:space="preserve">The Supported Learning Policy will be implemented and monitored by the </w:t>
      </w:r>
      <w:r w:rsidR="00E33FD5">
        <w:rPr>
          <w:rFonts w:ascii="Verdana" w:hAnsi="Verdana" w:cs="Verdana"/>
          <w:sz w:val="20"/>
          <w:szCs w:val="20"/>
        </w:rPr>
        <w:t xml:space="preserve">Welfare </w:t>
      </w:r>
      <w:r>
        <w:rPr>
          <w:rFonts w:ascii="Verdana" w:hAnsi="Verdana" w:cs="Verdana"/>
          <w:sz w:val="20"/>
          <w:szCs w:val="20"/>
        </w:rPr>
        <w:t>Manager</w:t>
      </w:r>
      <w:r w:rsidR="00E33FD5">
        <w:rPr>
          <w:rFonts w:ascii="Verdana" w:hAnsi="Verdana" w:cs="Verdana"/>
          <w:sz w:val="20"/>
          <w:szCs w:val="20"/>
        </w:rPr>
        <w:t>/tuitions</w:t>
      </w:r>
      <w:r>
        <w:rPr>
          <w:rFonts w:ascii="Verdana" w:hAnsi="Verdana" w:cs="Verdana"/>
          <w:sz w:val="20"/>
          <w:szCs w:val="20"/>
        </w:rPr>
        <w:t xml:space="preserve"> with cross </w:t>
      </w:r>
      <w:r w:rsidR="00BB2F56">
        <w:rPr>
          <w:rFonts w:ascii="Verdana" w:hAnsi="Verdana" w:cs="Verdana"/>
          <w:sz w:val="20"/>
          <w:szCs w:val="20"/>
        </w:rPr>
        <w:t>Trust</w:t>
      </w:r>
      <w:r>
        <w:rPr>
          <w:rFonts w:ascii="Verdana" w:hAnsi="Verdana" w:cs="Verdana"/>
          <w:sz w:val="20"/>
          <w:szCs w:val="20"/>
        </w:rPr>
        <w:t xml:space="preserve"> responsibility for Supported Learning.</w:t>
      </w:r>
    </w:p>
    <w:p w:rsidR="00803B9C" w:rsidRDefault="00803B9C" w:rsidP="00F21362">
      <w:pPr>
        <w:widowControl w:val="0"/>
        <w:numPr>
          <w:ilvl w:val="0"/>
          <w:numId w:val="35"/>
        </w:numPr>
        <w:tabs>
          <w:tab w:val="clear" w:pos="1440"/>
          <w:tab w:val="left" w:pos="567"/>
          <w:tab w:val="left" w:pos="1080"/>
        </w:tabs>
        <w:autoSpaceDE w:val="0"/>
        <w:autoSpaceDN w:val="0"/>
        <w:adjustRightInd w:val="0"/>
        <w:spacing w:before="100" w:after="100"/>
        <w:ind w:left="567" w:right="-7" w:hanging="567"/>
        <w:jc w:val="both"/>
      </w:pPr>
      <w:r>
        <w:rPr>
          <w:rFonts w:ascii="Verdana" w:hAnsi="Verdana" w:cs="Verdana"/>
          <w:sz w:val="20"/>
          <w:szCs w:val="20"/>
        </w:rPr>
        <w:t xml:space="preserve">There will be a Disability Statement issued annually and available to all </w:t>
      </w:r>
      <w:r w:rsidR="00E33FD5">
        <w:rPr>
          <w:rFonts w:ascii="Verdana" w:hAnsi="Verdana" w:cs="Verdana"/>
          <w:sz w:val="20"/>
          <w:szCs w:val="20"/>
        </w:rPr>
        <w:t>l</w:t>
      </w:r>
      <w:bookmarkStart w:id="0" w:name="_GoBack"/>
      <w:bookmarkEnd w:id="0"/>
      <w:r w:rsidR="00046343">
        <w:rPr>
          <w:rFonts w:ascii="Verdana" w:hAnsi="Verdana" w:cs="Verdana"/>
          <w:sz w:val="20"/>
          <w:szCs w:val="20"/>
        </w:rPr>
        <w:t>earners</w:t>
      </w:r>
      <w:r>
        <w:rPr>
          <w:rFonts w:ascii="Verdana" w:hAnsi="Verdana" w:cs="Verdana"/>
          <w:sz w:val="20"/>
          <w:szCs w:val="20"/>
        </w:rPr>
        <w:t>. The statement will i</w:t>
      </w:r>
      <w:r w:rsidR="00046343">
        <w:rPr>
          <w:rFonts w:ascii="Verdana" w:hAnsi="Verdana" w:cs="Verdana"/>
          <w:sz w:val="20"/>
          <w:szCs w:val="20"/>
        </w:rPr>
        <w:t>ncl</w:t>
      </w:r>
      <w:r>
        <w:rPr>
          <w:rFonts w:ascii="Verdana" w:hAnsi="Verdana" w:cs="Verdana"/>
          <w:sz w:val="20"/>
          <w:szCs w:val="20"/>
        </w:rPr>
        <w:t>ude full coverage of the Supported Learning Policy.</w:t>
      </w:r>
    </w:p>
    <w:p w:rsidR="00803B9C" w:rsidRPr="00F15845" w:rsidRDefault="00803B9C" w:rsidP="00803B9C">
      <w:pPr>
        <w:tabs>
          <w:tab w:val="left" w:pos="1080"/>
        </w:tabs>
        <w:ind w:right="180"/>
      </w:pPr>
    </w:p>
    <w:p w:rsidR="00803B9C" w:rsidRDefault="00803B9C" w:rsidP="000E1CFB">
      <w:pPr>
        <w:jc w:val="both"/>
      </w:pPr>
    </w:p>
    <w:p w:rsidR="00803B9C" w:rsidRDefault="00803B9C" w:rsidP="000E1CFB">
      <w:pPr>
        <w:jc w:val="both"/>
      </w:pPr>
    </w:p>
    <w:sectPr w:rsidR="00803B9C" w:rsidSect="00427A0B">
      <w:footerReference w:type="default" r:id="rId12"/>
      <w:pgSz w:w="11909" w:h="16834" w:code="9"/>
      <w:pgMar w:top="1134" w:right="936" w:bottom="900" w:left="1080" w:header="720" w:footer="1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411" w:rsidRDefault="006E1411">
      <w:r>
        <w:separator/>
      </w:r>
    </w:p>
  </w:endnote>
  <w:endnote w:type="continuationSeparator" w:id="0">
    <w:p w:rsidR="006E1411" w:rsidRDefault="006E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A0B" w:rsidRDefault="00427A0B" w:rsidP="00B646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7A0B" w:rsidRDefault="00427A0B" w:rsidP="00B646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030185"/>
      <w:docPartObj>
        <w:docPartGallery w:val="Page Numbers (Bottom of Page)"/>
        <w:docPartUnique/>
      </w:docPartObj>
    </w:sdtPr>
    <w:sdtEndPr>
      <w:rPr>
        <w:noProof/>
      </w:rPr>
    </w:sdtEndPr>
    <w:sdtContent>
      <w:p w:rsidR="00427A0B" w:rsidRDefault="00427A0B" w:rsidP="00B537DD">
        <w:pPr>
          <w:pStyle w:val="Footer"/>
          <w:ind w:right="-227"/>
          <w:jc w:val="center"/>
        </w:pPr>
      </w:p>
      <w:p w:rsidR="00427A0B" w:rsidRPr="00562752" w:rsidRDefault="00427A0B" w:rsidP="00B537DD">
        <w:pPr>
          <w:pStyle w:val="Footer"/>
          <w:tabs>
            <w:tab w:val="right" w:pos="9639"/>
            <w:tab w:val="right" w:pos="10632"/>
          </w:tabs>
          <w:ind w:left="-426" w:right="139"/>
          <w:jc w:val="both"/>
          <w:rPr>
            <w:rFonts w:ascii="Arial" w:hAnsi="Arial" w:cs="Arial"/>
            <w:sz w:val="18"/>
            <w:szCs w:val="18"/>
          </w:rPr>
        </w:pPr>
        <w:r w:rsidRPr="009A74FC">
          <w:rPr>
            <w:rFonts w:ascii="Arial" w:hAnsi="Arial" w:cs="Arial"/>
            <w:snapToGrid w:val="0"/>
            <w:sz w:val="18"/>
            <w:szCs w:val="18"/>
          </w:rPr>
          <w:t xml:space="preserve">New London </w:t>
        </w:r>
        <w:r>
          <w:rPr>
            <w:rFonts w:ascii="Arial" w:hAnsi="Arial" w:cs="Arial"/>
            <w:snapToGrid w:val="0"/>
            <w:sz w:val="18"/>
            <w:szCs w:val="18"/>
          </w:rPr>
          <w:t>Educational Trust</w:t>
        </w:r>
        <w:r w:rsidRPr="009A74FC">
          <w:rPr>
            <w:rFonts w:ascii="Arial" w:hAnsi="Arial" w:cs="Arial"/>
            <w:snapToGrid w:val="0"/>
            <w:sz w:val="18"/>
            <w:szCs w:val="18"/>
          </w:rPr>
          <w:t xml:space="preserve"> / </w:t>
        </w:r>
        <w:r w:rsidR="00594808">
          <w:rPr>
            <w:rFonts w:ascii="Verdana" w:hAnsi="Verdana" w:cs="Verdana"/>
            <w:sz w:val="18"/>
            <w:szCs w:val="18"/>
            <w:lang w:val="en-US"/>
          </w:rPr>
          <w:t>Learner</w:t>
        </w:r>
        <w:r>
          <w:rPr>
            <w:rFonts w:ascii="Verdana" w:hAnsi="Verdana" w:cs="Verdana"/>
            <w:sz w:val="18"/>
            <w:szCs w:val="18"/>
            <w:lang w:val="en-US"/>
          </w:rPr>
          <w:t xml:space="preserve"> Disciplinary Policy</w:t>
        </w:r>
        <w:r w:rsidRPr="009A74FC">
          <w:rPr>
            <w:rFonts w:ascii="Verdana" w:hAnsi="Verdana" w:cs="Verdana"/>
            <w:sz w:val="18"/>
            <w:szCs w:val="18"/>
          </w:rPr>
          <w:t xml:space="preserve"> </w:t>
        </w:r>
        <w:r w:rsidRPr="009A74FC">
          <w:rPr>
            <w:rFonts w:ascii="Verdana" w:hAnsi="Verdana" w:cs="Verdana"/>
            <w:sz w:val="18"/>
            <w:szCs w:val="18"/>
            <w:lang w:val="en-US"/>
          </w:rPr>
          <w:t>/</w:t>
        </w:r>
        <w:r>
          <w:rPr>
            <w:rFonts w:ascii="Arial" w:hAnsi="Arial" w:cs="Arial"/>
            <w:snapToGrid w:val="0"/>
            <w:sz w:val="18"/>
            <w:szCs w:val="18"/>
          </w:rPr>
          <w:t xml:space="preserve"> Jan</w:t>
        </w:r>
        <w:r w:rsidRPr="009A74FC">
          <w:rPr>
            <w:rFonts w:ascii="Arial" w:hAnsi="Arial" w:cs="Arial"/>
            <w:snapToGrid w:val="0"/>
            <w:sz w:val="18"/>
            <w:szCs w:val="18"/>
          </w:rPr>
          <w:t xml:space="preserve"> 201</w:t>
        </w:r>
        <w:r>
          <w:rPr>
            <w:rFonts w:ascii="Arial" w:hAnsi="Arial" w:cs="Arial"/>
            <w:snapToGrid w:val="0"/>
            <w:sz w:val="18"/>
            <w:szCs w:val="18"/>
          </w:rPr>
          <w:t>7</w:t>
        </w:r>
        <w:r w:rsidRPr="009A74FC">
          <w:rPr>
            <w:rFonts w:ascii="Arial" w:hAnsi="Arial" w:cs="Arial"/>
            <w:snapToGrid w:val="0"/>
            <w:sz w:val="18"/>
            <w:szCs w:val="18"/>
          </w:rPr>
          <w:t xml:space="preserve">     </w:t>
        </w:r>
        <w:r>
          <w:rPr>
            <w:rFonts w:ascii="Arial" w:hAnsi="Arial" w:cs="Arial"/>
            <w:snapToGrid w:val="0"/>
            <w:sz w:val="18"/>
            <w:szCs w:val="18"/>
          </w:rPr>
          <w:tab/>
        </w:r>
        <w:r w:rsidRPr="009A74FC">
          <w:rPr>
            <w:rFonts w:ascii="Arial" w:hAnsi="Arial" w:cs="Arial"/>
            <w:snapToGrid w:val="0"/>
            <w:sz w:val="18"/>
            <w:szCs w:val="18"/>
          </w:rPr>
          <w:t xml:space="preserve">Page </w:t>
        </w:r>
        <w:r w:rsidRPr="009A74FC">
          <w:rPr>
            <w:rFonts w:ascii="Arial" w:hAnsi="Arial" w:cs="Arial"/>
            <w:snapToGrid w:val="0"/>
            <w:sz w:val="18"/>
            <w:szCs w:val="18"/>
          </w:rPr>
          <w:fldChar w:fldCharType="begin"/>
        </w:r>
        <w:r w:rsidRPr="009A74FC">
          <w:rPr>
            <w:rFonts w:ascii="Arial" w:hAnsi="Arial" w:cs="Arial"/>
            <w:snapToGrid w:val="0"/>
            <w:sz w:val="18"/>
            <w:szCs w:val="18"/>
          </w:rPr>
          <w:instrText xml:space="preserve"> PAGE </w:instrText>
        </w:r>
        <w:r w:rsidRPr="009A74FC">
          <w:rPr>
            <w:rFonts w:ascii="Arial" w:hAnsi="Arial" w:cs="Arial"/>
            <w:snapToGrid w:val="0"/>
            <w:sz w:val="18"/>
            <w:szCs w:val="18"/>
          </w:rPr>
          <w:fldChar w:fldCharType="separate"/>
        </w:r>
        <w:r>
          <w:rPr>
            <w:rFonts w:ascii="Arial" w:hAnsi="Arial" w:cs="Arial"/>
            <w:noProof/>
            <w:snapToGrid w:val="0"/>
            <w:sz w:val="18"/>
            <w:szCs w:val="18"/>
          </w:rPr>
          <w:t>2</w:t>
        </w:r>
        <w:r w:rsidRPr="009A74FC">
          <w:rPr>
            <w:rFonts w:ascii="Arial" w:hAnsi="Arial" w:cs="Arial"/>
            <w:snapToGrid w:val="0"/>
            <w:sz w:val="18"/>
            <w:szCs w:val="18"/>
          </w:rPr>
          <w:fldChar w:fldCharType="end"/>
        </w:r>
        <w:r w:rsidRPr="009A74FC">
          <w:rPr>
            <w:rFonts w:ascii="Arial" w:hAnsi="Arial" w:cs="Arial"/>
            <w:snapToGrid w:val="0"/>
            <w:sz w:val="18"/>
            <w:szCs w:val="18"/>
          </w:rPr>
          <w:t xml:space="preserve"> of </w:t>
        </w:r>
        <w:r w:rsidRPr="009A74FC">
          <w:rPr>
            <w:rFonts w:ascii="Arial" w:hAnsi="Arial" w:cs="Arial"/>
            <w:snapToGrid w:val="0"/>
            <w:sz w:val="18"/>
            <w:szCs w:val="18"/>
          </w:rPr>
          <w:fldChar w:fldCharType="begin"/>
        </w:r>
        <w:r w:rsidRPr="009A74FC">
          <w:rPr>
            <w:rFonts w:ascii="Arial" w:hAnsi="Arial" w:cs="Arial"/>
            <w:snapToGrid w:val="0"/>
            <w:sz w:val="18"/>
            <w:szCs w:val="18"/>
          </w:rPr>
          <w:instrText xml:space="preserve"> NUMPAGES </w:instrText>
        </w:r>
        <w:r w:rsidRPr="009A74FC">
          <w:rPr>
            <w:rFonts w:ascii="Arial" w:hAnsi="Arial" w:cs="Arial"/>
            <w:snapToGrid w:val="0"/>
            <w:sz w:val="18"/>
            <w:szCs w:val="18"/>
          </w:rPr>
          <w:fldChar w:fldCharType="separate"/>
        </w:r>
        <w:r w:rsidR="00D048A7">
          <w:rPr>
            <w:rFonts w:ascii="Arial" w:hAnsi="Arial" w:cs="Arial"/>
            <w:noProof/>
            <w:snapToGrid w:val="0"/>
            <w:sz w:val="18"/>
            <w:szCs w:val="18"/>
          </w:rPr>
          <w:t>11</w:t>
        </w:r>
        <w:r w:rsidRPr="009A74FC">
          <w:rPr>
            <w:rFonts w:ascii="Arial" w:hAnsi="Arial" w:cs="Arial"/>
            <w:snapToGrid w:val="0"/>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A0B" w:rsidRDefault="00427A0B" w:rsidP="00C24C1E">
    <w:pPr>
      <w:pStyle w:val="Footer"/>
      <w:tabs>
        <w:tab w:val="left" w:pos="1725"/>
      </w:tabs>
    </w:pPr>
  </w:p>
  <w:p w:rsidR="00427A0B" w:rsidRDefault="00427A0B" w:rsidP="00C24C1E">
    <w:pPr>
      <w:pStyle w:val="Footer"/>
      <w:tabs>
        <w:tab w:val="left" w:pos="172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13E" w:rsidRDefault="0092313E" w:rsidP="00AB3E62">
    <w:pPr>
      <w:pStyle w:val="Footer"/>
      <w:tabs>
        <w:tab w:val="clear" w:pos="8640"/>
        <w:tab w:val="right" w:pos="9720"/>
      </w:tabs>
      <w:jc w:val="both"/>
      <w:rPr>
        <w:rFonts w:ascii="Arial" w:hAnsi="Arial"/>
        <w:sz w:val="16"/>
      </w:rPr>
    </w:pPr>
    <w:r>
      <w:rPr>
        <w:rFonts w:ascii="Arial" w:hAnsi="Arial"/>
        <w:snapToGrid w:val="0"/>
        <w:sz w:val="16"/>
      </w:rPr>
      <w:t>Equality Policy</w:t>
    </w:r>
    <w:r w:rsidR="00046343">
      <w:rPr>
        <w:rFonts w:ascii="Arial" w:hAnsi="Arial"/>
        <w:snapToGrid w:val="0"/>
        <w:sz w:val="16"/>
      </w:rPr>
      <w:t xml:space="preserve"> </w:t>
    </w:r>
    <w:r w:rsidR="00DB4ED1">
      <w:rPr>
        <w:rFonts w:ascii="Arial" w:hAnsi="Arial"/>
        <w:snapToGrid w:val="0"/>
        <w:sz w:val="16"/>
      </w:rPr>
      <w:t>J</w:t>
    </w:r>
    <w:r w:rsidR="003863AC">
      <w:rPr>
        <w:rFonts w:ascii="Arial" w:hAnsi="Arial"/>
        <w:snapToGrid w:val="0"/>
        <w:sz w:val="16"/>
      </w:rPr>
      <w:t>an</w:t>
    </w:r>
    <w:r w:rsidR="00FE4654">
      <w:rPr>
        <w:rFonts w:ascii="Arial" w:hAnsi="Arial"/>
        <w:snapToGrid w:val="0"/>
        <w:sz w:val="16"/>
      </w:rPr>
      <w:t xml:space="preserve"> </w:t>
    </w:r>
    <w:r w:rsidR="00F21362">
      <w:rPr>
        <w:rFonts w:ascii="Arial" w:hAnsi="Arial"/>
        <w:snapToGrid w:val="0"/>
        <w:sz w:val="16"/>
      </w:rPr>
      <w:t>201</w:t>
    </w:r>
    <w:r w:rsidR="00FE4654">
      <w:rPr>
        <w:rFonts w:ascii="Arial" w:hAnsi="Arial"/>
        <w:snapToGrid w:val="0"/>
        <w:sz w:val="16"/>
      </w:rPr>
      <w:t>9</w:t>
    </w:r>
    <w:r>
      <w:rPr>
        <w:rFonts w:ascii="Arial" w:hAnsi="Arial"/>
        <w:snapToGrid w:val="0"/>
        <w:sz w:val="16"/>
      </w:rPr>
      <w:tab/>
    </w:r>
    <w:r>
      <w:rPr>
        <w:rFonts w:ascii="Arial" w:hAnsi="Arial"/>
        <w:snapToGrid w:val="0"/>
        <w:sz w:val="16"/>
      </w:rPr>
      <w:tab/>
      <w:t xml:space="preserve">Page </w:t>
    </w:r>
    <w:r w:rsidR="00980657">
      <w:rPr>
        <w:rFonts w:ascii="Arial" w:hAnsi="Arial"/>
        <w:snapToGrid w:val="0"/>
        <w:sz w:val="16"/>
      </w:rPr>
      <w:fldChar w:fldCharType="begin"/>
    </w:r>
    <w:r>
      <w:rPr>
        <w:rFonts w:ascii="Arial" w:hAnsi="Arial"/>
        <w:snapToGrid w:val="0"/>
        <w:sz w:val="16"/>
      </w:rPr>
      <w:instrText xml:space="preserve"> PAGE </w:instrText>
    </w:r>
    <w:r w:rsidR="00980657">
      <w:rPr>
        <w:rFonts w:ascii="Arial" w:hAnsi="Arial"/>
        <w:snapToGrid w:val="0"/>
        <w:sz w:val="16"/>
      </w:rPr>
      <w:fldChar w:fldCharType="separate"/>
    </w:r>
    <w:r w:rsidR="009465EF">
      <w:rPr>
        <w:rFonts w:ascii="Arial" w:hAnsi="Arial"/>
        <w:noProof/>
        <w:snapToGrid w:val="0"/>
        <w:sz w:val="16"/>
      </w:rPr>
      <w:t>11</w:t>
    </w:r>
    <w:r w:rsidR="00980657">
      <w:rPr>
        <w:rFonts w:ascii="Arial" w:hAnsi="Arial"/>
        <w:snapToGrid w:val="0"/>
        <w:sz w:val="16"/>
      </w:rPr>
      <w:fldChar w:fldCharType="end"/>
    </w:r>
    <w:r>
      <w:rPr>
        <w:rFonts w:ascii="Arial" w:hAnsi="Arial"/>
        <w:snapToGrid w:val="0"/>
        <w:sz w:val="16"/>
      </w:rPr>
      <w:t xml:space="preserve"> of </w:t>
    </w:r>
    <w:r w:rsidR="00980657">
      <w:rPr>
        <w:rFonts w:ascii="Arial" w:hAnsi="Arial"/>
        <w:snapToGrid w:val="0"/>
        <w:sz w:val="16"/>
      </w:rPr>
      <w:fldChar w:fldCharType="begin"/>
    </w:r>
    <w:r>
      <w:rPr>
        <w:rFonts w:ascii="Arial" w:hAnsi="Arial"/>
        <w:snapToGrid w:val="0"/>
        <w:sz w:val="16"/>
      </w:rPr>
      <w:instrText xml:space="preserve"> NUMPAGES </w:instrText>
    </w:r>
    <w:r w:rsidR="00980657">
      <w:rPr>
        <w:rFonts w:ascii="Arial" w:hAnsi="Arial"/>
        <w:snapToGrid w:val="0"/>
        <w:sz w:val="16"/>
      </w:rPr>
      <w:fldChar w:fldCharType="separate"/>
    </w:r>
    <w:r w:rsidR="009465EF">
      <w:rPr>
        <w:rFonts w:ascii="Arial" w:hAnsi="Arial"/>
        <w:noProof/>
        <w:snapToGrid w:val="0"/>
        <w:sz w:val="16"/>
      </w:rPr>
      <w:t>11</w:t>
    </w:r>
    <w:r w:rsidR="00980657">
      <w:rPr>
        <w:rFonts w:ascii="Arial" w:hAnsi="Arial"/>
        <w:snapToGrid w:val="0"/>
        <w:sz w:val="16"/>
      </w:rPr>
      <w:fldChar w:fldCharType="end"/>
    </w:r>
  </w:p>
  <w:p w:rsidR="0092313E" w:rsidRPr="00F21362" w:rsidRDefault="0092313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411" w:rsidRDefault="006E1411">
      <w:r>
        <w:separator/>
      </w:r>
    </w:p>
  </w:footnote>
  <w:footnote w:type="continuationSeparator" w:id="0">
    <w:p w:rsidR="006E1411" w:rsidRDefault="006E1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A0B" w:rsidRDefault="002A22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6145" type="#_x0000_t136" style="position:absolute;margin-left:0;margin-top:0;width:418.2pt;height:167.2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6252"/>
    <w:multiLevelType w:val="multilevel"/>
    <w:tmpl w:val="655253B4"/>
    <w:lvl w:ilvl="0">
      <w:start w:val="4"/>
      <w:numFmt w:val="decimal"/>
      <w:lvlText w:val="%1."/>
      <w:lvlJc w:val="left"/>
      <w:pPr>
        <w:ind w:left="408" w:hanging="408"/>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1" w15:restartNumberingAfterBreak="0">
    <w:nsid w:val="01A5373F"/>
    <w:multiLevelType w:val="hybridMultilevel"/>
    <w:tmpl w:val="4D787E96"/>
    <w:lvl w:ilvl="0" w:tplc="8EB6728C">
      <w:start w:val="1"/>
      <w:numFmt w:val="decimal"/>
      <w:lvlText w:val="%1."/>
      <w:lvlJc w:val="left"/>
      <w:pPr>
        <w:tabs>
          <w:tab w:val="num" w:pos="1440"/>
        </w:tabs>
        <w:ind w:left="1440" w:hanging="360"/>
      </w:pPr>
      <w:rPr>
        <w:rFonts w:ascii="Verdana" w:hAnsi="Verdana"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F97B40"/>
    <w:multiLevelType w:val="hybridMultilevel"/>
    <w:tmpl w:val="2B9084DE"/>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070B5563"/>
    <w:multiLevelType w:val="multilevel"/>
    <w:tmpl w:val="C90687A8"/>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0CC92ED7"/>
    <w:multiLevelType w:val="hybridMultilevel"/>
    <w:tmpl w:val="71D688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1D345D"/>
    <w:multiLevelType w:val="multilevel"/>
    <w:tmpl w:val="05E0C2A8"/>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15:restartNumberingAfterBreak="0">
    <w:nsid w:val="0DD43E80"/>
    <w:multiLevelType w:val="hybridMultilevel"/>
    <w:tmpl w:val="00CA808C"/>
    <w:lvl w:ilvl="0" w:tplc="9A0AF170">
      <w:start w:val="1"/>
      <w:numFmt w:val="decimal"/>
      <w:lvlText w:val="%1"/>
      <w:lvlJc w:val="left"/>
      <w:pPr>
        <w:tabs>
          <w:tab w:val="num" w:pos="720"/>
        </w:tabs>
        <w:ind w:left="720" w:hanging="360"/>
      </w:pPr>
      <w:rPr>
        <w:rFonts w:ascii="Verdana" w:hAnsi="Verdana" w:cs="Verdana"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FF0E36"/>
    <w:multiLevelType w:val="multilevel"/>
    <w:tmpl w:val="DBA25C42"/>
    <w:lvl w:ilvl="0">
      <w:start w:val="5"/>
      <w:numFmt w:val="decimal"/>
      <w:lvlText w:val="%1"/>
      <w:lvlJc w:val="left"/>
      <w:pPr>
        <w:tabs>
          <w:tab w:val="num" w:pos="525"/>
        </w:tabs>
        <w:ind w:left="525" w:hanging="525"/>
      </w:pPr>
      <w:rPr>
        <w:rFonts w:hint="default"/>
      </w:rPr>
    </w:lvl>
    <w:lvl w:ilvl="1">
      <w:start w:val="1"/>
      <w:numFmt w:val="decimal"/>
      <w:lvlText w:val="%1.%2"/>
      <w:lvlJc w:val="left"/>
      <w:pPr>
        <w:tabs>
          <w:tab w:val="num" w:pos="1125"/>
        </w:tabs>
        <w:ind w:left="1125" w:hanging="720"/>
      </w:pPr>
      <w:rPr>
        <w:rFonts w:hint="default"/>
      </w:rPr>
    </w:lvl>
    <w:lvl w:ilvl="2">
      <w:start w:val="1"/>
      <w:numFmt w:val="decimal"/>
      <w:lvlText w:val="%1.%2.%3"/>
      <w:lvlJc w:val="left"/>
      <w:pPr>
        <w:tabs>
          <w:tab w:val="num" w:pos="1530"/>
        </w:tabs>
        <w:ind w:left="1530" w:hanging="720"/>
      </w:pPr>
      <w:rPr>
        <w:rFonts w:hint="default"/>
      </w:rPr>
    </w:lvl>
    <w:lvl w:ilvl="3">
      <w:start w:val="1"/>
      <w:numFmt w:val="decimal"/>
      <w:lvlText w:val="%1.%2.%3.%4"/>
      <w:lvlJc w:val="left"/>
      <w:pPr>
        <w:tabs>
          <w:tab w:val="num" w:pos="2295"/>
        </w:tabs>
        <w:ind w:left="2295" w:hanging="1080"/>
      </w:pPr>
      <w:rPr>
        <w:rFonts w:hint="default"/>
      </w:rPr>
    </w:lvl>
    <w:lvl w:ilvl="4">
      <w:start w:val="1"/>
      <w:numFmt w:val="decimal"/>
      <w:lvlText w:val="%1.%2.%3.%4.%5"/>
      <w:lvlJc w:val="left"/>
      <w:pPr>
        <w:tabs>
          <w:tab w:val="num" w:pos="3060"/>
        </w:tabs>
        <w:ind w:left="3060" w:hanging="1440"/>
      </w:pPr>
      <w:rPr>
        <w:rFonts w:hint="default"/>
      </w:rPr>
    </w:lvl>
    <w:lvl w:ilvl="5">
      <w:start w:val="1"/>
      <w:numFmt w:val="decimal"/>
      <w:lvlText w:val="%1.%2.%3.%4.%5.%6"/>
      <w:lvlJc w:val="left"/>
      <w:pPr>
        <w:tabs>
          <w:tab w:val="num" w:pos="3465"/>
        </w:tabs>
        <w:ind w:left="3465" w:hanging="1440"/>
      </w:pPr>
      <w:rPr>
        <w:rFonts w:hint="default"/>
      </w:rPr>
    </w:lvl>
    <w:lvl w:ilvl="6">
      <w:start w:val="1"/>
      <w:numFmt w:val="decimal"/>
      <w:lvlText w:val="%1.%2.%3.%4.%5.%6.%7"/>
      <w:lvlJc w:val="left"/>
      <w:pPr>
        <w:tabs>
          <w:tab w:val="num" w:pos="4230"/>
        </w:tabs>
        <w:ind w:left="4230" w:hanging="1800"/>
      </w:pPr>
      <w:rPr>
        <w:rFonts w:hint="default"/>
      </w:rPr>
    </w:lvl>
    <w:lvl w:ilvl="7">
      <w:start w:val="1"/>
      <w:numFmt w:val="decimal"/>
      <w:lvlText w:val="%1.%2.%3.%4.%5.%6.%7.%8"/>
      <w:lvlJc w:val="left"/>
      <w:pPr>
        <w:tabs>
          <w:tab w:val="num" w:pos="4995"/>
        </w:tabs>
        <w:ind w:left="4995" w:hanging="2160"/>
      </w:pPr>
      <w:rPr>
        <w:rFonts w:hint="default"/>
      </w:rPr>
    </w:lvl>
    <w:lvl w:ilvl="8">
      <w:start w:val="1"/>
      <w:numFmt w:val="decimal"/>
      <w:lvlText w:val="%1.%2.%3.%4.%5.%6.%7.%8.%9"/>
      <w:lvlJc w:val="left"/>
      <w:pPr>
        <w:tabs>
          <w:tab w:val="num" w:pos="5400"/>
        </w:tabs>
        <w:ind w:left="5400" w:hanging="2160"/>
      </w:pPr>
      <w:rPr>
        <w:rFonts w:hint="default"/>
      </w:rPr>
    </w:lvl>
  </w:abstractNum>
  <w:abstractNum w:abstractNumId="8" w15:restartNumberingAfterBreak="0">
    <w:nsid w:val="0F5D275A"/>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7B6454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189D0169"/>
    <w:multiLevelType w:val="hybridMultilevel"/>
    <w:tmpl w:val="B6B6E07A"/>
    <w:lvl w:ilvl="0" w:tplc="0409000F">
      <w:start w:val="1"/>
      <w:numFmt w:val="decimal"/>
      <w:lvlText w:val="%1."/>
      <w:lvlJc w:val="left"/>
      <w:pPr>
        <w:ind w:left="1170" w:hanging="360"/>
      </w:pPr>
      <w:rPr>
        <w:rFont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1A25213E"/>
    <w:multiLevelType w:val="multilevel"/>
    <w:tmpl w:val="DCDA5C2C"/>
    <w:lvl w:ilvl="0">
      <w:start w:val="2"/>
      <w:numFmt w:val="none"/>
      <w:lvlText w:val="2."/>
      <w:lvlJc w:val="left"/>
      <w:pPr>
        <w:tabs>
          <w:tab w:val="num" w:pos="360"/>
        </w:tabs>
        <w:ind w:left="360" w:hanging="360"/>
      </w:pPr>
      <w:rPr>
        <w:rFonts w:ascii="Verdana" w:hAnsi="Verdana" w:hint="default"/>
        <w:sz w:val="20"/>
        <w:szCs w:val="20"/>
      </w:rPr>
    </w:lvl>
    <w:lvl w:ilvl="1">
      <w:start w:val="1"/>
      <w:numFmt w:val="decimal"/>
      <w:lvlText w:val="2.%2."/>
      <w:lvlJc w:val="left"/>
      <w:pPr>
        <w:tabs>
          <w:tab w:val="num" w:pos="1080"/>
        </w:tabs>
        <w:ind w:left="792" w:hanging="432"/>
      </w:pPr>
      <w:rPr>
        <w:rFonts w:ascii="Verdana" w:hAnsi="Verdana" w:hint="default"/>
        <w:sz w:val="20"/>
        <w:szCs w:val="2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2" w15:restartNumberingAfterBreak="0">
    <w:nsid w:val="1B0075F3"/>
    <w:multiLevelType w:val="multilevel"/>
    <w:tmpl w:val="9F004ABA"/>
    <w:lvl w:ilvl="0">
      <w:start w:val="2"/>
      <w:numFmt w:val="decimal"/>
      <w:lvlText w:val="%1."/>
      <w:lvlJc w:val="left"/>
      <w:pPr>
        <w:ind w:left="408" w:hanging="408"/>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13" w15:restartNumberingAfterBreak="0">
    <w:nsid w:val="1EF14523"/>
    <w:multiLevelType w:val="multilevel"/>
    <w:tmpl w:val="E848D61C"/>
    <w:lvl w:ilvl="0">
      <w:start w:val="2"/>
      <w:numFmt w:val="none"/>
      <w:lvlText w:val="5."/>
      <w:lvlJc w:val="left"/>
      <w:pPr>
        <w:tabs>
          <w:tab w:val="num" w:pos="360"/>
        </w:tabs>
        <w:ind w:left="360" w:hanging="360"/>
      </w:pPr>
      <w:rPr>
        <w:rFonts w:ascii="Verdana" w:hAnsi="Verdana" w:hint="default"/>
        <w:sz w:val="20"/>
        <w:szCs w:val="2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4" w15:restartNumberingAfterBreak="0">
    <w:nsid w:val="20E52F8B"/>
    <w:multiLevelType w:val="multilevel"/>
    <w:tmpl w:val="D24EA1DE"/>
    <w:lvl w:ilvl="0">
      <w:start w:val="2"/>
      <w:numFmt w:val="none"/>
      <w:lvlText w:val="1"/>
      <w:lvlJc w:val="left"/>
      <w:pPr>
        <w:tabs>
          <w:tab w:val="num" w:pos="360"/>
        </w:tabs>
        <w:ind w:left="360" w:hanging="360"/>
      </w:pPr>
      <w:rPr>
        <w:rFonts w:hint="default"/>
        <w:b w:val="0"/>
        <w:bCs w:val="0"/>
        <w:color w:val="auto"/>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5" w15:restartNumberingAfterBreak="0">
    <w:nsid w:val="24935AE3"/>
    <w:multiLevelType w:val="multilevel"/>
    <w:tmpl w:val="5C3282A6"/>
    <w:lvl w:ilvl="0">
      <w:start w:val="2"/>
      <w:numFmt w:val="decimal"/>
      <w:lvlText w:val="%1"/>
      <w:lvlJc w:val="left"/>
      <w:pPr>
        <w:tabs>
          <w:tab w:val="num" w:pos="720"/>
        </w:tabs>
        <w:ind w:left="720" w:hanging="360"/>
      </w:pPr>
      <w:rPr>
        <w:rFonts w:hint="default"/>
        <w:color w:val="800000"/>
      </w:rPr>
    </w:lvl>
    <w:lvl w:ilvl="1">
      <w:start w:val="1"/>
      <w:numFmt w:val="decimal"/>
      <w:isLgl/>
      <w:lvlText w:val="%1.%2"/>
      <w:lvlJc w:val="left"/>
      <w:pPr>
        <w:tabs>
          <w:tab w:val="num" w:pos="1530"/>
        </w:tabs>
        <w:ind w:left="1530" w:hanging="720"/>
      </w:pPr>
      <w:rPr>
        <w:rFonts w:hint="default"/>
        <w:color w:val="auto"/>
      </w:rPr>
    </w:lvl>
    <w:lvl w:ilvl="2">
      <w:start w:val="1"/>
      <w:numFmt w:val="decimal"/>
      <w:isLgl/>
      <w:lvlText w:val="%1.%2.%3"/>
      <w:lvlJc w:val="left"/>
      <w:pPr>
        <w:tabs>
          <w:tab w:val="num" w:pos="1980"/>
        </w:tabs>
        <w:ind w:left="1980" w:hanging="720"/>
      </w:pPr>
      <w:rPr>
        <w:rFonts w:hint="default"/>
        <w:color w:val="800000"/>
      </w:rPr>
    </w:lvl>
    <w:lvl w:ilvl="3">
      <w:start w:val="1"/>
      <w:numFmt w:val="decimal"/>
      <w:isLgl/>
      <w:lvlText w:val="%1.%2.%3.%4"/>
      <w:lvlJc w:val="left"/>
      <w:pPr>
        <w:tabs>
          <w:tab w:val="num" w:pos="2790"/>
        </w:tabs>
        <w:ind w:left="2790" w:hanging="1080"/>
      </w:pPr>
      <w:rPr>
        <w:rFonts w:hint="default"/>
        <w:color w:val="800000"/>
      </w:rPr>
    </w:lvl>
    <w:lvl w:ilvl="4">
      <w:start w:val="1"/>
      <w:numFmt w:val="decimal"/>
      <w:isLgl/>
      <w:lvlText w:val="%1.%2.%3.%4.%5"/>
      <w:lvlJc w:val="left"/>
      <w:pPr>
        <w:tabs>
          <w:tab w:val="num" w:pos="3600"/>
        </w:tabs>
        <w:ind w:left="3600" w:hanging="1440"/>
      </w:pPr>
      <w:rPr>
        <w:rFonts w:hint="default"/>
        <w:color w:val="800000"/>
      </w:rPr>
    </w:lvl>
    <w:lvl w:ilvl="5">
      <w:start w:val="1"/>
      <w:numFmt w:val="decimal"/>
      <w:isLgl/>
      <w:lvlText w:val="%1.%2.%3.%4.%5.%6"/>
      <w:lvlJc w:val="left"/>
      <w:pPr>
        <w:tabs>
          <w:tab w:val="num" w:pos="4050"/>
        </w:tabs>
        <w:ind w:left="4050" w:hanging="1440"/>
      </w:pPr>
      <w:rPr>
        <w:rFonts w:hint="default"/>
        <w:color w:val="800000"/>
      </w:rPr>
    </w:lvl>
    <w:lvl w:ilvl="6">
      <w:start w:val="1"/>
      <w:numFmt w:val="decimal"/>
      <w:isLgl/>
      <w:lvlText w:val="%1.%2.%3.%4.%5.%6.%7"/>
      <w:lvlJc w:val="left"/>
      <w:pPr>
        <w:tabs>
          <w:tab w:val="num" w:pos="4860"/>
        </w:tabs>
        <w:ind w:left="4860" w:hanging="1800"/>
      </w:pPr>
      <w:rPr>
        <w:rFonts w:hint="default"/>
        <w:color w:val="800000"/>
      </w:rPr>
    </w:lvl>
    <w:lvl w:ilvl="7">
      <w:start w:val="1"/>
      <w:numFmt w:val="decimal"/>
      <w:isLgl/>
      <w:lvlText w:val="%1.%2.%3.%4.%5.%6.%7.%8"/>
      <w:lvlJc w:val="left"/>
      <w:pPr>
        <w:tabs>
          <w:tab w:val="num" w:pos="5670"/>
        </w:tabs>
        <w:ind w:left="5670" w:hanging="2160"/>
      </w:pPr>
      <w:rPr>
        <w:rFonts w:hint="default"/>
        <w:color w:val="800000"/>
      </w:rPr>
    </w:lvl>
    <w:lvl w:ilvl="8">
      <w:start w:val="1"/>
      <w:numFmt w:val="decimal"/>
      <w:isLgl/>
      <w:lvlText w:val="%1.%2.%3.%4.%5.%6.%7.%8.%9"/>
      <w:lvlJc w:val="left"/>
      <w:pPr>
        <w:tabs>
          <w:tab w:val="num" w:pos="6120"/>
        </w:tabs>
        <w:ind w:left="6120" w:hanging="2160"/>
      </w:pPr>
      <w:rPr>
        <w:rFonts w:hint="default"/>
        <w:color w:val="800000"/>
      </w:rPr>
    </w:lvl>
  </w:abstractNum>
  <w:abstractNum w:abstractNumId="16" w15:restartNumberingAfterBreak="0">
    <w:nsid w:val="2521209E"/>
    <w:multiLevelType w:val="hybridMultilevel"/>
    <w:tmpl w:val="2044324A"/>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17" w15:restartNumberingAfterBreak="0">
    <w:nsid w:val="25545359"/>
    <w:multiLevelType w:val="hybridMultilevel"/>
    <w:tmpl w:val="2A2C2262"/>
    <w:lvl w:ilvl="0" w:tplc="91B2FD04">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6A37DA3"/>
    <w:multiLevelType w:val="multilevel"/>
    <w:tmpl w:val="83E0B880"/>
    <w:lvl w:ilvl="0">
      <w:start w:val="2"/>
      <w:numFmt w:val="none"/>
      <w:lvlText w:val="1"/>
      <w:lvlJc w:val="left"/>
      <w:pPr>
        <w:tabs>
          <w:tab w:val="num" w:pos="360"/>
        </w:tabs>
        <w:ind w:left="360" w:hanging="360"/>
      </w:pPr>
      <w:rPr>
        <w:rFonts w:hint="default"/>
        <w:color w:val="auto"/>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9" w15:restartNumberingAfterBreak="0">
    <w:nsid w:val="2773198B"/>
    <w:multiLevelType w:val="multilevel"/>
    <w:tmpl w:val="0409001F"/>
    <w:lvl w:ilvl="0">
      <w:start w:val="1"/>
      <w:numFmt w:val="decimal"/>
      <w:lvlText w:val="%1."/>
      <w:lvlJc w:val="left"/>
      <w:pPr>
        <w:tabs>
          <w:tab w:val="num" w:pos="360"/>
        </w:tabs>
        <w:ind w:left="360" w:hanging="360"/>
      </w:pPr>
      <w:rPr>
        <w:rFonts w:hint="default"/>
        <w:color w:val="800000"/>
      </w:rPr>
    </w:lvl>
    <w:lvl w:ilvl="1">
      <w:start w:val="1"/>
      <w:numFmt w:val="decimal"/>
      <w:lvlText w:val="%1.%2."/>
      <w:lvlJc w:val="left"/>
      <w:pPr>
        <w:tabs>
          <w:tab w:val="num" w:pos="1080"/>
        </w:tabs>
        <w:ind w:left="792" w:hanging="432"/>
      </w:pPr>
      <w:rPr>
        <w:rFonts w:hint="default"/>
        <w:color w:val="auto"/>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2160"/>
        </w:tabs>
        <w:ind w:left="1728" w:hanging="648"/>
      </w:pPr>
      <w:rPr>
        <w:rFonts w:hint="default"/>
        <w:color w:val="800000"/>
      </w:rPr>
    </w:lvl>
    <w:lvl w:ilvl="4">
      <w:start w:val="1"/>
      <w:numFmt w:val="decimal"/>
      <w:lvlText w:val="%1.%2.%3.%4.%5."/>
      <w:lvlJc w:val="left"/>
      <w:pPr>
        <w:tabs>
          <w:tab w:val="num" w:pos="2880"/>
        </w:tabs>
        <w:ind w:left="2232" w:hanging="792"/>
      </w:pPr>
      <w:rPr>
        <w:rFonts w:hint="default"/>
        <w:color w:val="800000"/>
      </w:rPr>
    </w:lvl>
    <w:lvl w:ilvl="5">
      <w:start w:val="1"/>
      <w:numFmt w:val="decimal"/>
      <w:lvlText w:val="%1.%2.%3.%4.%5.%6."/>
      <w:lvlJc w:val="left"/>
      <w:pPr>
        <w:tabs>
          <w:tab w:val="num" w:pos="3240"/>
        </w:tabs>
        <w:ind w:left="2736" w:hanging="936"/>
      </w:pPr>
      <w:rPr>
        <w:rFonts w:hint="default"/>
        <w:color w:val="800000"/>
      </w:rPr>
    </w:lvl>
    <w:lvl w:ilvl="6">
      <w:start w:val="1"/>
      <w:numFmt w:val="decimal"/>
      <w:lvlText w:val="%1.%2.%3.%4.%5.%6.%7."/>
      <w:lvlJc w:val="left"/>
      <w:pPr>
        <w:tabs>
          <w:tab w:val="num" w:pos="3960"/>
        </w:tabs>
        <w:ind w:left="3240" w:hanging="1080"/>
      </w:pPr>
      <w:rPr>
        <w:rFonts w:hint="default"/>
        <w:color w:val="800000"/>
      </w:rPr>
    </w:lvl>
    <w:lvl w:ilvl="7">
      <w:start w:val="1"/>
      <w:numFmt w:val="decimal"/>
      <w:lvlText w:val="%1.%2.%3.%4.%5.%6.%7.%8."/>
      <w:lvlJc w:val="left"/>
      <w:pPr>
        <w:tabs>
          <w:tab w:val="num" w:pos="4680"/>
        </w:tabs>
        <w:ind w:left="3744" w:hanging="1224"/>
      </w:pPr>
      <w:rPr>
        <w:rFonts w:hint="default"/>
        <w:color w:val="800000"/>
      </w:rPr>
    </w:lvl>
    <w:lvl w:ilvl="8">
      <w:start w:val="1"/>
      <w:numFmt w:val="decimal"/>
      <w:lvlText w:val="%1.%2.%3.%4.%5.%6.%7.%8.%9."/>
      <w:lvlJc w:val="left"/>
      <w:pPr>
        <w:tabs>
          <w:tab w:val="num" w:pos="5040"/>
        </w:tabs>
        <w:ind w:left="4320" w:hanging="1440"/>
      </w:pPr>
      <w:rPr>
        <w:rFonts w:hint="default"/>
        <w:color w:val="800000"/>
      </w:rPr>
    </w:lvl>
  </w:abstractNum>
  <w:abstractNum w:abstractNumId="20" w15:restartNumberingAfterBreak="0">
    <w:nsid w:val="27B86EBE"/>
    <w:multiLevelType w:val="multilevel"/>
    <w:tmpl w:val="57CEDDE4"/>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1BE0804"/>
    <w:multiLevelType w:val="multilevel"/>
    <w:tmpl w:val="4462D5E4"/>
    <w:lvl w:ilvl="0">
      <w:start w:val="5"/>
      <w:numFmt w:val="decimal"/>
      <w:lvlText w:val="%1"/>
      <w:lvlJc w:val="left"/>
      <w:pPr>
        <w:tabs>
          <w:tab w:val="num" w:pos="525"/>
        </w:tabs>
        <w:ind w:left="525" w:hanging="525"/>
      </w:pPr>
      <w:rPr>
        <w:rFonts w:hint="default"/>
      </w:rPr>
    </w:lvl>
    <w:lvl w:ilvl="1">
      <w:start w:val="1"/>
      <w:numFmt w:val="decimal"/>
      <w:lvlText w:val="%1.%2"/>
      <w:lvlJc w:val="left"/>
      <w:pPr>
        <w:tabs>
          <w:tab w:val="num" w:pos="1125"/>
        </w:tabs>
        <w:ind w:left="1125" w:hanging="720"/>
      </w:pPr>
      <w:rPr>
        <w:rFonts w:hint="default"/>
      </w:rPr>
    </w:lvl>
    <w:lvl w:ilvl="2">
      <w:start w:val="1"/>
      <w:numFmt w:val="decimal"/>
      <w:lvlText w:val="%1.%2.%3"/>
      <w:lvlJc w:val="left"/>
      <w:pPr>
        <w:tabs>
          <w:tab w:val="num" w:pos="1530"/>
        </w:tabs>
        <w:ind w:left="1530" w:hanging="720"/>
      </w:pPr>
      <w:rPr>
        <w:rFonts w:hint="default"/>
      </w:rPr>
    </w:lvl>
    <w:lvl w:ilvl="3">
      <w:start w:val="1"/>
      <w:numFmt w:val="decimal"/>
      <w:lvlText w:val="%1.%2.%3.%4"/>
      <w:lvlJc w:val="left"/>
      <w:pPr>
        <w:tabs>
          <w:tab w:val="num" w:pos="2295"/>
        </w:tabs>
        <w:ind w:left="2295" w:hanging="1080"/>
      </w:pPr>
      <w:rPr>
        <w:rFonts w:hint="default"/>
      </w:rPr>
    </w:lvl>
    <w:lvl w:ilvl="4">
      <w:start w:val="1"/>
      <w:numFmt w:val="decimal"/>
      <w:lvlText w:val="%1.%2.%3.%4.%5"/>
      <w:lvlJc w:val="left"/>
      <w:pPr>
        <w:tabs>
          <w:tab w:val="num" w:pos="3060"/>
        </w:tabs>
        <w:ind w:left="3060" w:hanging="1440"/>
      </w:pPr>
      <w:rPr>
        <w:rFonts w:hint="default"/>
      </w:rPr>
    </w:lvl>
    <w:lvl w:ilvl="5">
      <w:start w:val="1"/>
      <w:numFmt w:val="decimal"/>
      <w:lvlText w:val="%1.%2.%3.%4.%5.%6"/>
      <w:lvlJc w:val="left"/>
      <w:pPr>
        <w:tabs>
          <w:tab w:val="num" w:pos="3465"/>
        </w:tabs>
        <w:ind w:left="3465" w:hanging="1440"/>
      </w:pPr>
      <w:rPr>
        <w:rFonts w:hint="default"/>
      </w:rPr>
    </w:lvl>
    <w:lvl w:ilvl="6">
      <w:start w:val="1"/>
      <w:numFmt w:val="decimal"/>
      <w:lvlText w:val="%1.%2.%3.%4.%5.%6.%7"/>
      <w:lvlJc w:val="left"/>
      <w:pPr>
        <w:tabs>
          <w:tab w:val="num" w:pos="4230"/>
        </w:tabs>
        <w:ind w:left="4230" w:hanging="1800"/>
      </w:pPr>
      <w:rPr>
        <w:rFonts w:hint="default"/>
      </w:rPr>
    </w:lvl>
    <w:lvl w:ilvl="7">
      <w:start w:val="1"/>
      <w:numFmt w:val="decimal"/>
      <w:lvlText w:val="%1.%2.%3.%4.%5.%6.%7.%8"/>
      <w:lvlJc w:val="left"/>
      <w:pPr>
        <w:tabs>
          <w:tab w:val="num" w:pos="4995"/>
        </w:tabs>
        <w:ind w:left="4995" w:hanging="2160"/>
      </w:pPr>
      <w:rPr>
        <w:rFonts w:hint="default"/>
      </w:rPr>
    </w:lvl>
    <w:lvl w:ilvl="8">
      <w:start w:val="1"/>
      <w:numFmt w:val="decimal"/>
      <w:lvlText w:val="%1.%2.%3.%4.%5.%6.%7.%8.%9"/>
      <w:lvlJc w:val="left"/>
      <w:pPr>
        <w:tabs>
          <w:tab w:val="num" w:pos="5400"/>
        </w:tabs>
        <w:ind w:left="5400" w:hanging="2160"/>
      </w:pPr>
      <w:rPr>
        <w:rFonts w:hint="default"/>
      </w:rPr>
    </w:lvl>
  </w:abstractNum>
  <w:abstractNum w:abstractNumId="22" w15:restartNumberingAfterBreak="0">
    <w:nsid w:val="341550A0"/>
    <w:multiLevelType w:val="multilevel"/>
    <w:tmpl w:val="864CA326"/>
    <w:lvl w:ilvl="0">
      <w:start w:val="5"/>
      <w:numFmt w:val="decimal"/>
      <w:lvlText w:val="%1"/>
      <w:lvlJc w:val="left"/>
      <w:pPr>
        <w:tabs>
          <w:tab w:val="num" w:pos="360"/>
        </w:tabs>
        <w:ind w:left="360" w:hanging="360"/>
      </w:pPr>
      <w:rPr>
        <w:rFonts w:ascii="Verdana" w:hAnsi="Verdana" w:cs="Verdana" w:hint="default"/>
        <w:sz w:val="20"/>
      </w:rPr>
    </w:lvl>
    <w:lvl w:ilvl="1">
      <w:start w:val="1"/>
      <w:numFmt w:val="decimal"/>
      <w:lvlText w:val="%1.%2"/>
      <w:lvlJc w:val="left"/>
      <w:pPr>
        <w:tabs>
          <w:tab w:val="num" w:pos="1080"/>
        </w:tabs>
        <w:ind w:left="1080" w:hanging="360"/>
      </w:pPr>
      <w:rPr>
        <w:rFonts w:ascii="Verdana" w:hAnsi="Verdana" w:cs="Verdana" w:hint="default"/>
        <w:sz w:val="20"/>
      </w:rPr>
    </w:lvl>
    <w:lvl w:ilvl="2">
      <w:start w:val="1"/>
      <w:numFmt w:val="decimal"/>
      <w:lvlText w:val="%1.%2.%3"/>
      <w:lvlJc w:val="left"/>
      <w:pPr>
        <w:tabs>
          <w:tab w:val="num" w:pos="2160"/>
        </w:tabs>
        <w:ind w:left="2160" w:hanging="720"/>
      </w:pPr>
      <w:rPr>
        <w:rFonts w:ascii="Verdana" w:hAnsi="Verdana" w:cs="Verdana" w:hint="default"/>
        <w:sz w:val="20"/>
      </w:rPr>
    </w:lvl>
    <w:lvl w:ilvl="3">
      <w:start w:val="1"/>
      <w:numFmt w:val="decimal"/>
      <w:lvlText w:val="%1.%2.%3.%4"/>
      <w:lvlJc w:val="left"/>
      <w:pPr>
        <w:tabs>
          <w:tab w:val="num" w:pos="2880"/>
        </w:tabs>
        <w:ind w:left="2880" w:hanging="720"/>
      </w:pPr>
      <w:rPr>
        <w:rFonts w:ascii="Verdana" w:hAnsi="Verdana" w:cs="Verdana" w:hint="default"/>
        <w:sz w:val="20"/>
      </w:rPr>
    </w:lvl>
    <w:lvl w:ilvl="4">
      <w:start w:val="1"/>
      <w:numFmt w:val="decimal"/>
      <w:lvlText w:val="%1.%2.%3.%4.%5"/>
      <w:lvlJc w:val="left"/>
      <w:pPr>
        <w:tabs>
          <w:tab w:val="num" w:pos="3960"/>
        </w:tabs>
        <w:ind w:left="3960" w:hanging="1080"/>
      </w:pPr>
      <w:rPr>
        <w:rFonts w:ascii="Verdana" w:hAnsi="Verdana" w:cs="Verdana" w:hint="default"/>
        <w:sz w:val="20"/>
      </w:rPr>
    </w:lvl>
    <w:lvl w:ilvl="5">
      <w:start w:val="1"/>
      <w:numFmt w:val="decimal"/>
      <w:lvlText w:val="%1.%2.%3.%4.%5.%6"/>
      <w:lvlJc w:val="left"/>
      <w:pPr>
        <w:tabs>
          <w:tab w:val="num" w:pos="4680"/>
        </w:tabs>
        <w:ind w:left="4680" w:hanging="1080"/>
      </w:pPr>
      <w:rPr>
        <w:rFonts w:ascii="Verdana" w:hAnsi="Verdana" w:cs="Verdana" w:hint="default"/>
        <w:sz w:val="20"/>
      </w:rPr>
    </w:lvl>
    <w:lvl w:ilvl="6">
      <w:start w:val="1"/>
      <w:numFmt w:val="decimal"/>
      <w:lvlText w:val="%1.%2.%3.%4.%5.%6.%7"/>
      <w:lvlJc w:val="left"/>
      <w:pPr>
        <w:tabs>
          <w:tab w:val="num" w:pos="5760"/>
        </w:tabs>
        <w:ind w:left="5760" w:hanging="1440"/>
      </w:pPr>
      <w:rPr>
        <w:rFonts w:ascii="Verdana" w:hAnsi="Verdana" w:cs="Verdana" w:hint="default"/>
        <w:sz w:val="20"/>
      </w:rPr>
    </w:lvl>
    <w:lvl w:ilvl="7">
      <w:start w:val="1"/>
      <w:numFmt w:val="decimal"/>
      <w:lvlText w:val="%1.%2.%3.%4.%5.%6.%7.%8"/>
      <w:lvlJc w:val="left"/>
      <w:pPr>
        <w:tabs>
          <w:tab w:val="num" w:pos="6480"/>
        </w:tabs>
        <w:ind w:left="6480" w:hanging="1440"/>
      </w:pPr>
      <w:rPr>
        <w:rFonts w:ascii="Verdana" w:hAnsi="Verdana" w:cs="Verdana" w:hint="default"/>
        <w:sz w:val="20"/>
      </w:rPr>
    </w:lvl>
    <w:lvl w:ilvl="8">
      <w:start w:val="1"/>
      <w:numFmt w:val="decimal"/>
      <w:lvlText w:val="%1.%2.%3.%4.%5.%6.%7.%8.%9"/>
      <w:lvlJc w:val="left"/>
      <w:pPr>
        <w:tabs>
          <w:tab w:val="num" w:pos="7560"/>
        </w:tabs>
        <w:ind w:left="7560" w:hanging="1800"/>
      </w:pPr>
      <w:rPr>
        <w:rFonts w:ascii="Verdana" w:hAnsi="Verdana" w:cs="Verdana" w:hint="default"/>
        <w:sz w:val="20"/>
      </w:rPr>
    </w:lvl>
  </w:abstractNum>
  <w:abstractNum w:abstractNumId="23" w15:restartNumberingAfterBreak="0">
    <w:nsid w:val="343F1BC7"/>
    <w:multiLevelType w:val="multilevel"/>
    <w:tmpl w:val="E9529742"/>
    <w:lvl w:ilvl="0">
      <w:start w:val="2"/>
      <w:numFmt w:val="none"/>
      <w:lvlText w:val="3."/>
      <w:lvlJc w:val="left"/>
      <w:pPr>
        <w:tabs>
          <w:tab w:val="num" w:pos="360"/>
        </w:tabs>
        <w:ind w:left="360" w:hanging="360"/>
      </w:pPr>
      <w:rPr>
        <w:rFonts w:ascii="Verdana" w:hAnsi="Verdana" w:hint="default"/>
        <w:sz w:val="20"/>
        <w:szCs w:val="20"/>
      </w:rPr>
    </w:lvl>
    <w:lvl w:ilvl="1">
      <w:start w:val="1"/>
      <w:numFmt w:val="decimal"/>
      <w:lvlText w:val="2.%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4" w15:restartNumberingAfterBreak="0">
    <w:nsid w:val="3A842CDE"/>
    <w:multiLevelType w:val="hybridMultilevel"/>
    <w:tmpl w:val="F3F6CD2E"/>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EA50046"/>
    <w:multiLevelType w:val="multilevel"/>
    <w:tmpl w:val="4CC8E4A8"/>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05710D3"/>
    <w:multiLevelType w:val="multilevel"/>
    <w:tmpl w:val="09928816"/>
    <w:lvl w:ilvl="0">
      <w:start w:val="2"/>
      <w:numFmt w:val="decimal"/>
      <w:lvlText w:val="%1"/>
      <w:lvlJc w:val="left"/>
      <w:pPr>
        <w:tabs>
          <w:tab w:val="num" w:pos="720"/>
        </w:tabs>
        <w:ind w:left="720" w:hanging="360"/>
      </w:pPr>
      <w:rPr>
        <w:rFonts w:hint="default"/>
        <w:color w:val="800000"/>
      </w:rPr>
    </w:lvl>
    <w:lvl w:ilvl="1">
      <w:start w:val="1"/>
      <w:numFmt w:val="decimal"/>
      <w:isLgl/>
      <w:lvlText w:val="%1.%2"/>
      <w:lvlJc w:val="left"/>
      <w:pPr>
        <w:tabs>
          <w:tab w:val="num" w:pos="1530"/>
        </w:tabs>
        <w:ind w:left="1530" w:hanging="720"/>
      </w:pPr>
      <w:rPr>
        <w:rFonts w:hint="default"/>
        <w:color w:val="auto"/>
      </w:rPr>
    </w:lvl>
    <w:lvl w:ilvl="2">
      <w:start w:val="1"/>
      <w:numFmt w:val="decimal"/>
      <w:isLgl/>
      <w:lvlText w:val="%1.%2.%3"/>
      <w:lvlJc w:val="left"/>
      <w:pPr>
        <w:tabs>
          <w:tab w:val="num" w:pos="1980"/>
        </w:tabs>
        <w:ind w:left="1980" w:hanging="720"/>
      </w:pPr>
      <w:rPr>
        <w:rFonts w:hint="default"/>
        <w:color w:val="auto"/>
      </w:rPr>
    </w:lvl>
    <w:lvl w:ilvl="3">
      <w:start w:val="1"/>
      <w:numFmt w:val="decimal"/>
      <w:isLgl/>
      <w:lvlText w:val="%1.%2.%3.%4"/>
      <w:lvlJc w:val="left"/>
      <w:pPr>
        <w:tabs>
          <w:tab w:val="num" w:pos="2790"/>
        </w:tabs>
        <w:ind w:left="2790" w:hanging="1080"/>
      </w:pPr>
      <w:rPr>
        <w:rFonts w:hint="default"/>
        <w:color w:val="800000"/>
      </w:rPr>
    </w:lvl>
    <w:lvl w:ilvl="4">
      <w:start w:val="1"/>
      <w:numFmt w:val="decimal"/>
      <w:isLgl/>
      <w:lvlText w:val="%1.%2.%3.%4.%5"/>
      <w:lvlJc w:val="left"/>
      <w:pPr>
        <w:tabs>
          <w:tab w:val="num" w:pos="3600"/>
        </w:tabs>
        <w:ind w:left="3600" w:hanging="1440"/>
      </w:pPr>
      <w:rPr>
        <w:rFonts w:hint="default"/>
        <w:color w:val="800000"/>
      </w:rPr>
    </w:lvl>
    <w:lvl w:ilvl="5">
      <w:start w:val="1"/>
      <w:numFmt w:val="decimal"/>
      <w:isLgl/>
      <w:lvlText w:val="%1.%2.%3.%4.%5.%6"/>
      <w:lvlJc w:val="left"/>
      <w:pPr>
        <w:tabs>
          <w:tab w:val="num" w:pos="4050"/>
        </w:tabs>
        <w:ind w:left="4050" w:hanging="1440"/>
      </w:pPr>
      <w:rPr>
        <w:rFonts w:hint="default"/>
        <w:color w:val="800000"/>
      </w:rPr>
    </w:lvl>
    <w:lvl w:ilvl="6">
      <w:start w:val="1"/>
      <w:numFmt w:val="decimal"/>
      <w:isLgl/>
      <w:lvlText w:val="%1.%2.%3.%4.%5.%6.%7"/>
      <w:lvlJc w:val="left"/>
      <w:pPr>
        <w:tabs>
          <w:tab w:val="num" w:pos="4860"/>
        </w:tabs>
        <w:ind w:left="4860" w:hanging="1800"/>
      </w:pPr>
      <w:rPr>
        <w:rFonts w:hint="default"/>
        <w:color w:val="800000"/>
      </w:rPr>
    </w:lvl>
    <w:lvl w:ilvl="7">
      <w:start w:val="1"/>
      <w:numFmt w:val="decimal"/>
      <w:isLgl/>
      <w:lvlText w:val="%1.%2.%3.%4.%5.%6.%7.%8"/>
      <w:lvlJc w:val="left"/>
      <w:pPr>
        <w:tabs>
          <w:tab w:val="num" w:pos="5670"/>
        </w:tabs>
        <w:ind w:left="5670" w:hanging="2160"/>
      </w:pPr>
      <w:rPr>
        <w:rFonts w:hint="default"/>
        <w:color w:val="800000"/>
      </w:rPr>
    </w:lvl>
    <w:lvl w:ilvl="8">
      <w:start w:val="1"/>
      <w:numFmt w:val="decimal"/>
      <w:isLgl/>
      <w:lvlText w:val="%1.%2.%3.%4.%5.%6.%7.%8.%9"/>
      <w:lvlJc w:val="left"/>
      <w:pPr>
        <w:tabs>
          <w:tab w:val="num" w:pos="6120"/>
        </w:tabs>
        <w:ind w:left="6120" w:hanging="2160"/>
      </w:pPr>
      <w:rPr>
        <w:rFonts w:hint="default"/>
        <w:color w:val="800000"/>
      </w:rPr>
    </w:lvl>
  </w:abstractNum>
  <w:abstractNum w:abstractNumId="27" w15:restartNumberingAfterBreak="0">
    <w:nsid w:val="40762C57"/>
    <w:multiLevelType w:val="hybridMultilevel"/>
    <w:tmpl w:val="7FFEA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1385391"/>
    <w:multiLevelType w:val="hybridMultilevel"/>
    <w:tmpl w:val="37983266"/>
    <w:lvl w:ilvl="0" w:tplc="04090009">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9" w15:restartNumberingAfterBreak="0">
    <w:nsid w:val="417906E2"/>
    <w:multiLevelType w:val="multilevel"/>
    <w:tmpl w:val="20FA6674"/>
    <w:lvl w:ilvl="0">
      <w:start w:val="2"/>
      <w:numFmt w:val="none"/>
      <w:lvlText w:val="1"/>
      <w:lvlJc w:val="left"/>
      <w:pPr>
        <w:tabs>
          <w:tab w:val="num" w:pos="360"/>
        </w:tabs>
        <w:ind w:left="360" w:hanging="360"/>
      </w:pPr>
      <w:rPr>
        <w:rFonts w:hint="default"/>
        <w:color w:val="80000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0" w15:restartNumberingAfterBreak="0">
    <w:nsid w:val="47111429"/>
    <w:multiLevelType w:val="hybridMultilevel"/>
    <w:tmpl w:val="D242C068"/>
    <w:lvl w:ilvl="0" w:tplc="DFE05378">
      <w:start w:val="1"/>
      <w:numFmt w:val="decimal"/>
      <w:lvlText w:val="%1."/>
      <w:lvlJc w:val="left"/>
      <w:pPr>
        <w:tabs>
          <w:tab w:val="num" w:pos="720"/>
        </w:tabs>
        <w:ind w:left="720" w:hanging="360"/>
      </w:pPr>
    </w:lvl>
    <w:lvl w:ilvl="1" w:tplc="73F63DFA">
      <w:numFmt w:val="none"/>
      <w:lvlText w:val=""/>
      <w:lvlJc w:val="left"/>
      <w:pPr>
        <w:tabs>
          <w:tab w:val="num" w:pos="360"/>
        </w:tabs>
      </w:pPr>
    </w:lvl>
    <w:lvl w:ilvl="2" w:tplc="2E32A3C6">
      <w:numFmt w:val="none"/>
      <w:lvlText w:val=""/>
      <w:lvlJc w:val="left"/>
      <w:pPr>
        <w:tabs>
          <w:tab w:val="num" w:pos="360"/>
        </w:tabs>
      </w:pPr>
    </w:lvl>
    <w:lvl w:ilvl="3" w:tplc="8FCAA926">
      <w:numFmt w:val="none"/>
      <w:lvlText w:val=""/>
      <w:lvlJc w:val="left"/>
      <w:pPr>
        <w:tabs>
          <w:tab w:val="num" w:pos="360"/>
        </w:tabs>
      </w:pPr>
    </w:lvl>
    <w:lvl w:ilvl="4" w:tplc="BB3ED00C">
      <w:numFmt w:val="none"/>
      <w:lvlText w:val=""/>
      <w:lvlJc w:val="left"/>
      <w:pPr>
        <w:tabs>
          <w:tab w:val="num" w:pos="360"/>
        </w:tabs>
      </w:pPr>
    </w:lvl>
    <w:lvl w:ilvl="5" w:tplc="DC400D42">
      <w:numFmt w:val="none"/>
      <w:lvlText w:val=""/>
      <w:lvlJc w:val="left"/>
      <w:pPr>
        <w:tabs>
          <w:tab w:val="num" w:pos="360"/>
        </w:tabs>
      </w:pPr>
    </w:lvl>
    <w:lvl w:ilvl="6" w:tplc="E2625C18">
      <w:numFmt w:val="none"/>
      <w:lvlText w:val=""/>
      <w:lvlJc w:val="left"/>
      <w:pPr>
        <w:tabs>
          <w:tab w:val="num" w:pos="360"/>
        </w:tabs>
      </w:pPr>
    </w:lvl>
    <w:lvl w:ilvl="7" w:tplc="9F482B6E">
      <w:numFmt w:val="none"/>
      <w:lvlText w:val=""/>
      <w:lvlJc w:val="left"/>
      <w:pPr>
        <w:tabs>
          <w:tab w:val="num" w:pos="360"/>
        </w:tabs>
      </w:pPr>
    </w:lvl>
    <w:lvl w:ilvl="8" w:tplc="601213B8">
      <w:numFmt w:val="none"/>
      <w:lvlText w:val=""/>
      <w:lvlJc w:val="left"/>
      <w:pPr>
        <w:tabs>
          <w:tab w:val="num" w:pos="360"/>
        </w:tabs>
      </w:pPr>
    </w:lvl>
  </w:abstractNum>
  <w:abstractNum w:abstractNumId="31" w15:restartNumberingAfterBreak="0">
    <w:nsid w:val="48C609D7"/>
    <w:multiLevelType w:val="hybridMultilevel"/>
    <w:tmpl w:val="E7FE7DF4"/>
    <w:lvl w:ilvl="0" w:tplc="9AFE717A">
      <w:start w:val="1"/>
      <w:numFmt w:val="bullet"/>
      <w:lvlText w:val=""/>
      <w:lvlJc w:val="left"/>
      <w:pPr>
        <w:tabs>
          <w:tab w:val="num" w:pos="1440"/>
        </w:tabs>
        <w:ind w:left="1440" w:hanging="360"/>
      </w:pPr>
      <w:rPr>
        <w:rFonts w:ascii="Wingdings" w:hAnsi="Wingdings" w:cs="Wingdings" w:hint="default"/>
        <w:b w:val="0"/>
        <w:bCs w:val="0"/>
        <w:color w:val="8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4F28755F"/>
    <w:multiLevelType w:val="multilevel"/>
    <w:tmpl w:val="47A4CCC8"/>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3" w15:restartNumberingAfterBreak="0">
    <w:nsid w:val="56F948CC"/>
    <w:multiLevelType w:val="multilevel"/>
    <w:tmpl w:val="68005888"/>
    <w:lvl w:ilvl="0">
      <w:start w:val="1"/>
      <w:numFmt w:val="decimal"/>
      <w:lvlText w:val="%1."/>
      <w:lvlJc w:val="left"/>
      <w:pPr>
        <w:tabs>
          <w:tab w:val="num" w:pos="360"/>
        </w:tabs>
        <w:ind w:left="360" w:hanging="360"/>
      </w:pPr>
      <w:rPr>
        <w:rFonts w:ascii="Verdana" w:hAnsi="Verdana" w:hint="default"/>
        <w:sz w:val="20"/>
        <w:szCs w:val="20"/>
      </w:rPr>
    </w:lvl>
    <w:lvl w:ilvl="1">
      <w:start w:val="1"/>
      <w:numFmt w:val="decimal"/>
      <w:lvlText w:val="%1.%2."/>
      <w:lvlJc w:val="left"/>
      <w:pPr>
        <w:tabs>
          <w:tab w:val="num" w:pos="1080"/>
        </w:tabs>
        <w:ind w:left="792" w:hanging="432"/>
      </w:pPr>
      <w:rPr>
        <w:rFonts w:ascii="Verdana" w:hAnsi="Verdana" w:hint="default"/>
        <w:sz w:val="20"/>
        <w:szCs w:val="2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4" w15:restartNumberingAfterBreak="0">
    <w:nsid w:val="59030022"/>
    <w:multiLevelType w:val="multilevel"/>
    <w:tmpl w:val="764A7BB4"/>
    <w:lvl w:ilvl="0">
      <w:start w:val="6"/>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E4952C2"/>
    <w:multiLevelType w:val="hybridMultilevel"/>
    <w:tmpl w:val="641E596A"/>
    <w:lvl w:ilvl="0" w:tplc="513E3456">
      <w:start w:val="1"/>
      <w:numFmt w:val="bullet"/>
      <w:lvlText w:val=""/>
      <w:lvlJc w:val="left"/>
      <w:pPr>
        <w:tabs>
          <w:tab w:val="num" w:pos="1440"/>
        </w:tabs>
        <w:ind w:left="1440" w:hanging="360"/>
      </w:pPr>
      <w:rPr>
        <w:rFonts w:ascii="Wingdings" w:hAnsi="Wingdings" w:cs="Wingdings" w:hint="default"/>
        <w:color w:val="8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FAF7A53"/>
    <w:multiLevelType w:val="hybridMultilevel"/>
    <w:tmpl w:val="271015B6"/>
    <w:lvl w:ilvl="0" w:tplc="513E3456">
      <w:start w:val="1"/>
      <w:numFmt w:val="bullet"/>
      <w:lvlText w:val=""/>
      <w:lvlJc w:val="left"/>
      <w:pPr>
        <w:tabs>
          <w:tab w:val="num" w:pos="1440"/>
        </w:tabs>
        <w:ind w:left="1440" w:hanging="360"/>
      </w:pPr>
      <w:rPr>
        <w:rFonts w:ascii="Wingdings" w:hAnsi="Wingdings" w:cs="Wingdings" w:hint="default"/>
        <w:color w:val="8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00F5FD0"/>
    <w:multiLevelType w:val="hybridMultilevel"/>
    <w:tmpl w:val="FA2E8386"/>
    <w:lvl w:ilvl="0" w:tplc="513E3456">
      <w:start w:val="1"/>
      <w:numFmt w:val="bullet"/>
      <w:lvlText w:val=""/>
      <w:lvlJc w:val="left"/>
      <w:pPr>
        <w:tabs>
          <w:tab w:val="num" w:pos="1440"/>
        </w:tabs>
        <w:ind w:left="1440" w:hanging="360"/>
      </w:pPr>
      <w:rPr>
        <w:rFonts w:ascii="Wingdings" w:hAnsi="Wingdings" w:cs="Wingdings" w:hint="default"/>
        <w:color w:val="8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A836A36"/>
    <w:multiLevelType w:val="multilevel"/>
    <w:tmpl w:val="09928816"/>
    <w:lvl w:ilvl="0">
      <w:start w:val="2"/>
      <w:numFmt w:val="decimal"/>
      <w:lvlText w:val="%1"/>
      <w:lvlJc w:val="left"/>
      <w:pPr>
        <w:tabs>
          <w:tab w:val="num" w:pos="720"/>
        </w:tabs>
        <w:ind w:left="720" w:hanging="360"/>
      </w:pPr>
      <w:rPr>
        <w:rFonts w:hint="default"/>
        <w:color w:val="800000"/>
      </w:rPr>
    </w:lvl>
    <w:lvl w:ilvl="1">
      <w:start w:val="1"/>
      <w:numFmt w:val="decimal"/>
      <w:isLgl/>
      <w:lvlText w:val="%1.%2"/>
      <w:lvlJc w:val="left"/>
      <w:pPr>
        <w:tabs>
          <w:tab w:val="num" w:pos="1530"/>
        </w:tabs>
        <w:ind w:left="1530" w:hanging="720"/>
      </w:pPr>
      <w:rPr>
        <w:rFonts w:hint="default"/>
        <w:color w:val="auto"/>
      </w:rPr>
    </w:lvl>
    <w:lvl w:ilvl="2">
      <w:start w:val="1"/>
      <w:numFmt w:val="decimal"/>
      <w:isLgl/>
      <w:lvlText w:val="%1.%2.%3"/>
      <w:lvlJc w:val="left"/>
      <w:pPr>
        <w:tabs>
          <w:tab w:val="num" w:pos="1980"/>
        </w:tabs>
        <w:ind w:left="1980" w:hanging="720"/>
      </w:pPr>
      <w:rPr>
        <w:rFonts w:hint="default"/>
        <w:color w:val="auto"/>
      </w:rPr>
    </w:lvl>
    <w:lvl w:ilvl="3">
      <w:start w:val="1"/>
      <w:numFmt w:val="decimal"/>
      <w:isLgl/>
      <w:lvlText w:val="%1.%2.%3.%4"/>
      <w:lvlJc w:val="left"/>
      <w:pPr>
        <w:tabs>
          <w:tab w:val="num" w:pos="2790"/>
        </w:tabs>
        <w:ind w:left="2790" w:hanging="1080"/>
      </w:pPr>
      <w:rPr>
        <w:rFonts w:hint="default"/>
        <w:color w:val="800000"/>
      </w:rPr>
    </w:lvl>
    <w:lvl w:ilvl="4">
      <w:start w:val="1"/>
      <w:numFmt w:val="decimal"/>
      <w:isLgl/>
      <w:lvlText w:val="%1.%2.%3.%4.%5"/>
      <w:lvlJc w:val="left"/>
      <w:pPr>
        <w:tabs>
          <w:tab w:val="num" w:pos="3600"/>
        </w:tabs>
        <w:ind w:left="3600" w:hanging="1440"/>
      </w:pPr>
      <w:rPr>
        <w:rFonts w:hint="default"/>
        <w:color w:val="800000"/>
      </w:rPr>
    </w:lvl>
    <w:lvl w:ilvl="5">
      <w:start w:val="1"/>
      <w:numFmt w:val="decimal"/>
      <w:isLgl/>
      <w:lvlText w:val="%1.%2.%3.%4.%5.%6"/>
      <w:lvlJc w:val="left"/>
      <w:pPr>
        <w:tabs>
          <w:tab w:val="num" w:pos="4050"/>
        </w:tabs>
        <w:ind w:left="4050" w:hanging="1440"/>
      </w:pPr>
      <w:rPr>
        <w:rFonts w:hint="default"/>
        <w:color w:val="800000"/>
      </w:rPr>
    </w:lvl>
    <w:lvl w:ilvl="6">
      <w:start w:val="1"/>
      <w:numFmt w:val="decimal"/>
      <w:isLgl/>
      <w:lvlText w:val="%1.%2.%3.%4.%5.%6.%7"/>
      <w:lvlJc w:val="left"/>
      <w:pPr>
        <w:tabs>
          <w:tab w:val="num" w:pos="4860"/>
        </w:tabs>
        <w:ind w:left="4860" w:hanging="1800"/>
      </w:pPr>
      <w:rPr>
        <w:rFonts w:hint="default"/>
        <w:color w:val="800000"/>
      </w:rPr>
    </w:lvl>
    <w:lvl w:ilvl="7">
      <w:start w:val="1"/>
      <w:numFmt w:val="decimal"/>
      <w:isLgl/>
      <w:lvlText w:val="%1.%2.%3.%4.%5.%6.%7.%8"/>
      <w:lvlJc w:val="left"/>
      <w:pPr>
        <w:tabs>
          <w:tab w:val="num" w:pos="5670"/>
        </w:tabs>
        <w:ind w:left="5670" w:hanging="2160"/>
      </w:pPr>
      <w:rPr>
        <w:rFonts w:hint="default"/>
        <w:color w:val="800000"/>
      </w:rPr>
    </w:lvl>
    <w:lvl w:ilvl="8">
      <w:start w:val="1"/>
      <w:numFmt w:val="decimal"/>
      <w:isLgl/>
      <w:lvlText w:val="%1.%2.%3.%4.%5.%6.%7.%8.%9"/>
      <w:lvlJc w:val="left"/>
      <w:pPr>
        <w:tabs>
          <w:tab w:val="num" w:pos="6120"/>
        </w:tabs>
        <w:ind w:left="6120" w:hanging="2160"/>
      </w:pPr>
      <w:rPr>
        <w:rFonts w:hint="default"/>
        <w:color w:val="800000"/>
      </w:rPr>
    </w:lvl>
  </w:abstractNum>
  <w:abstractNum w:abstractNumId="39" w15:restartNumberingAfterBreak="0">
    <w:nsid w:val="6DC036A2"/>
    <w:multiLevelType w:val="hybridMultilevel"/>
    <w:tmpl w:val="98381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E28374C"/>
    <w:multiLevelType w:val="multilevel"/>
    <w:tmpl w:val="15C44AF4"/>
    <w:lvl w:ilvl="0">
      <w:start w:val="5"/>
      <w:numFmt w:val="decimal"/>
      <w:lvlText w:val="%1"/>
      <w:lvlJc w:val="left"/>
      <w:pPr>
        <w:tabs>
          <w:tab w:val="num" w:pos="525"/>
        </w:tabs>
        <w:ind w:left="525" w:hanging="525"/>
      </w:pPr>
      <w:rPr>
        <w:rFonts w:hint="default"/>
      </w:rPr>
    </w:lvl>
    <w:lvl w:ilvl="1">
      <w:start w:val="1"/>
      <w:numFmt w:val="decimal"/>
      <w:lvlText w:val="%1.%2"/>
      <w:lvlJc w:val="left"/>
      <w:pPr>
        <w:tabs>
          <w:tab w:val="num" w:pos="1476"/>
        </w:tabs>
        <w:ind w:left="1476" w:hanging="720"/>
      </w:pPr>
      <w:rPr>
        <w:rFonts w:hint="default"/>
      </w:rPr>
    </w:lvl>
    <w:lvl w:ilvl="2">
      <w:start w:val="1"/>
      <w:numFmt w:val="decimal"/>
      <w:lvlText w:val="%1.%2.%3"/>
      <w:lvlJc w:val="left"/>
      <w:pPr>
        <w:tabs>
          <w:tab w:val="num" w:pos="2232"/>
        </w:tabs>
        <w:ind w:left="2232" w:hanging="720"/>
      </w:pPr>
      <w:rPr>
        <w:rFonts w:hint="default"/>
      </w:rPr>
    </w:lvl>
    <w:lvl w:ilvl="3">
      <w:start w:val="1"/>
      <w:numFmt w:val="decimal"/>
      <w:lvlText w:val="%1.%2.%3.%4"/>
      <w:lvlJc w:val="left"/>
      <w:pPr>
        <w:tabs>
          <w:tab w:val="num" w:pos="3348"/>
        </w:tabs>
        <w:ind w:left="3348" w:hanging="1080"/>
      </w:pPr>
      <w:rPr>
        <w:rFonts w:hint="default"/>
      </w:rPr>
    </w:lvl>
    <w:lvl w:ilvl="4">
      <w:start w:val="1"/>
      <w:numFmt w:val="decimal"/>
      <w:lvlText w:val="%1.%2.%3.%4.%5"/>
      <w:lvlJc w:val="left"/>
      <w:pPr>
        <w:tabs>
          <w:tab w:val="num" w:pos="4464"/>
        </w:tabs>
        <w:ind w:left="4464" w:hanging="1440"/>
      </w:pPr>
      <w:rPr>
        <w:rFonts w:hint="default"/>
      </w:rPr>
    </w:lvl>
    <w:lvl w:ilvl="5">
      <w:start w:val="1"/>
      <w:numFmt w:val="decimal"/>
      <w:lvlText w:val="%1.%2.%3.%4.%5.%6"/>
      <w:lvlJc w:val="left"/>
      <w:pPr>
        <w:tabs>
          <w:tab w:val="num" w:pos="5220"/>
        </w:tabs>
        <w:ind w:left="5220" w:hanging="1440"/>
      </w:pPr>
      <w:rPr>
        <w:rFonts w:hint="default"/>
      </w:rPr>
    </w:lvl>
    <w:lvl w:ilvl="6">
      <w:start w:val="1"/>
      <w:numFmt w:val="decimal"/>
      <w:lvlText w:val="%1.%2.%3.%4.%5.%6.%7"/>
      <w:lvlJc w:val="left"/>
      <w:pPr>
        <w:tabs>
          <w:tab w:val="num" w:pos="6336"/>
        </w:tabs>
        <w:ind w:left="6336" w:hanging="1800"/>
      </w:pPr>
      <w:rPr>
        <w:rFonts w:hint="default"/>
      </w:rPr>
    </w:lvl>
    <w:lvl w:ilvl="7">
      <w:start w:val="1"/>
      <w:numFmt w:val="decimal"/>
      <w:lvlText w:val="%1.%2.%3.%4.%5.%6.%7.%8"/>
      <w:lvlJc w:val="left"/>
      <w:pPr>
        <w:tabs>
          <w:tab w:val="num" w:pos="7452"/>
        </w:tabs>
        <w:ind w:left="7452" w:hanging="2160"/>
      </w:pPr>
      <w:rPr>
        <w:rFonts w:hint="default"/>
      </w:rPr>
    </w:lvl>
    <w:lvl w:ilvl="8">
      <w:start w:val="1"/>
      <w:numFmt w:val="decimal"/>
      <w:lvlText w:val="%1.%2.%3.%4.%5.%6.%7.%8.%9"/>
      <w:lvlJc w:val="left"/>
      <w:pPr>
        <w:tabs>
          <w:tab w:val="num" w:pos="8208"/>
        </w:tabs>
        <w:ind w:left="8208" w:hanging="2160"/>
      </w:pPr>
      <w:rPr>
        <w:rFonts w:hint="default"/>
      </w:rPr>
    </w:lvl>
  </w:abstractNum>
  <w:abstractNum w:abstractNumId="41" w15:restartNumberingAfterBreak="0">
    <w:nsid w:val="6FC34B23"/>
    <w:multiLevelType w:val="hybridMultilevel"/>
    <w:tmpl w:val="45C62350"/>
    <w:lvl w:ilvl="0" w:tplc="0409000D">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69144D"/>
    <w:multiLevelType w:val="multilevel"/>
    <w:tmpl w:val="37983266"/>
    <w:lvl w:ilvl="0">
      <w:start w:val="1"/>
      <w:numFmt w:val="bullet"/>
      <w:lvlText w:val=""/>
      <w:lvlJc w:val="left"/>
      <w:pPr>
        <w:tabs>
          <w:tab w:val="num" w:pos="3240"/>
        </w:tabs>
        <w:ind w:left="3240" w:hanging="360"/>
      </w:pPr>
      <w:rPr>
        <w:rFonts w:ascii="Wingdings" w:hAnsi="Wingdings" w:hint="default"/>
      </w:rPr>
    </w:lvl>
    <w:lvl w:ilvl="1">
      <w:start w:val="1"/>
      <w:numFmt w:val="bullet"/>
      <w:lvlText w:val="o"/>
      <w:lvlJc w:val="left"/>
      <w:pPr>
        <w:tabs>
          <w:tab w:val="num" w:pos="3960"/>
        </w:tabs>
        <w:ind w:left="3960" w:hanging="360"/>
      </w:pPr>
      <w:rPr>
        <w:rFonts w:ascii="Courier New" w:hAnsi="Courier New" w:cs="Courier New" w:hint="default"/>
      </w:rPr>
    </w:lvl>
    <w:lvl w:ilvl="2">
      <w:start w:val="1"/>
      <w:numFmt w:val="bullet"/>
      <w:lvlText w:val=""/>
      <w:lvlJc w:val="left"/>
      <w:pPr>
        <w:tabs>
          <w:tab w:val="num" w:pos="4680"/>
        </w:tabs>
        <w:ind w:left="4680" w:hanging="360"/>
      </w:pPr>
      <w:rPr>
        <w:rFonts w:ascii="Wingdings" w:hAnsi="Wingdings" w:hint="default"/>
      </w:rPr>
    </w:lvl>
    <w:lvl w:ilvl="3">
      <w:start w:val="1"/>
      <w:numFmt w:val="bullet"/>
      <w:lvlText w:val=""/>
      <w:lvlJc w:val="left"/>
      <w:pPr>
        <w:tabs>
          <w:tab w:val="num" w:pos="5400"/>
        </w:tabs>
        <w:ind w:left="5400" w:hanging="360"/>
      </w:pPr>
      <w:rPr>
        <w:rFonts w:ascii="Symbol" w:hAnsi="Symbol" w:hint="default"/>
      </w:rPr>
    </w:lvl>
    <w:lvl w:ilvl="4">
      <w:start w:val="1"/>
      <w:numFmt w:val="bullet"/>
      <w:lvlText w:val="o"/>
      <w:lvlJc w:val="left"/>
      <w:pPr>
        <w:tabs>
          <w:tab w:val="num" w:pos="6120"/>
        </w:tabs>
        <w:ind w:left="6120" w:hanging="360"/>
      </w:pPr>
      <w:rPr>
        <w:rFonts w:ascii="Courier New" w:hAnsi="Courier New" w:cs="Courier New" w:hint="default"/>
      </w:rPr>
    </w:lvl>
    <w:lvl w:ilvl="5">
      <w:start w:val="1"/>
      <w:numFmt w:val="bullet"/>
      <w:lvlText w:val=""/>
      <w:lvlJc w:val="left"/>
      <w:pPr>
        <w:tabs>
          <w:tab w:val="num" w:pos="6840"/>
        </w:tabs>
        <w:ind w:left="6840" w:hanging="360"/>
      </w:pPr>
      <w:rPr>
        <w:rFonts w:ascii="Wingdings" w:hAnsi="Wingdings" w:hint="default"/>
      </w:rPr>
    </w:lvl>
    <w:lvl w:ilvl="6">
      <w:start w:val="1"/>
      <w:numFmt w:val="bullet"/>
      <w:lvlText w:val=""/>
      <w:lvlJc w:val="left"/>
      <w:pPr>
        <w:tabs>
          <w:tab w:val="num" w:pos="7560"/>
        </w:tabs>
        <w:ind w:left="7560" w:hanging="360"/>
      </w:pPr>
      <w:rPr>
        <w:rFonts w:ascii="Symbol" w:hAnsi="Symbol" w:hint="default"/>
      </w:rPr>
    </w:lvl>
    <w:lvl w:ilvl="7">
      <w:start w:val="1"/>
      <w:numFmt w:val="bullet"/>
      <w:lvlText w:val="o"/>
      <w:lvlJc w:val="left"/>
      <w:pPr>
        <w:tabs>
          <w:tab w:val="num" w:pos="8280"/>
        </w:tabs>
        <w:ind w:left="8280" w:hanging="360"/>
      </w:pPr>
      <w:rPr>
        <w:rFonts w:ascii="Courier New" w:hAnsi="Courier New" w:cs="Courier New" w:hint="default"/>
      </w:rPr>
    </w:lvl>
    <w:lvl w:ilvl="8">
      <w:start w:val="1"/>
      <w:numFmt w:val="bullet"/>
      <w:lvlText w:val=""/>
      <w:lvlJc w:val="left"/>
      <w:pPr>
        <w:tabs>
          <w:tab w:val="num" w:pos="9000"/>
        </w:tabs>
        <w:ind w:left="9000" w:hanging="360"/>
      </w:pPr>
      <w:rPr>
        <w:rFonts w:ascii="Wingdings" w:hAnsi="Wingdings" w:hint="default"/>
      </w:rPr>
    </w:lvl>
  </w:abstractNum>
  <w:abstractNum w:abstractNumId="43" w15:restartNumberingAfterBreak="0">
    <w:nsid w:val="78424CE0"/>
    <w:multiLevelType w:val="hybridMultilevel"/>
    <w:tmpl w:val="EA42AC6E"/>
    <w:lvl w:ilvl="0" w:tplc="04090001">
      <w:start w:val="1"/>
      <w:numFmt w:val="bullet"/>
      <w:lvlText w:val=""/>
      <w:lvlJc w:val="left"/>
      <w:pPr>
        <w:ind w:left="1178" w:hanging="360"/>
      </w:pPr>
      <w:rPr>
        <w:rFonts w:ascii="Symbol" w:hAnsi="Symbol"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44" w15:restartNumberingAfterBreak="0">
    <w:nsid w:val="7ABA08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5" w15:restartNumberingAfterBreak="0">
    <w:nsid w:val="7D3F2054"/>
    <w:multiLevelType w:val="multilevel"/>
    <w:tmpl w:val="C2502E20"/>
    <w:lvl w:ilvl="0">
      <w:start w:val="3"/>
      <w:numFmt w:val="decimal"/>
      <w:lvlText w:val="%1."/>
      <w:lvlJc w:val="left"/>
      <w:pPr>
        <w:ind w:left="408" w:hanging="408"/>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46" w15:restartNumberingAfterBreak="0">
    <w:nsid w:val="7E211D09"/>
    <w:multiLevelType w:val="multilevel"/>
    <w:tmpl w:val="4CE0C222"/>
    <w:lvl w:ilvl="0">
      <w:start w:val="3"/>
      <w:numFmt w:val="decimal"/>
      <w:lvlText w:val="%1"/>
      <w:lvlJc w:val="left"/>
      <w:pPr>
        <w:tabs>
          <w:tab w:val="num" w:pos="360"/>
        </w:tabs>
        <w:ind w:left="360" w:hanging="360"/>
      </w:pPr>
      <w:rPr>
        <w:rFonts w:ascii="Verdana" w:hAnsi="Verdana" w:cs="Verdana" w:hint="default"/>
        <w:sz w:val="20"/>
      </w:rPr>
    </w:lvl>
    <w:lvl w:ilvl="1">
      <w:start w:val="1"/>
      <w:numFmt w:val="decimal"/>
      <w:lvlText w:val="%1.%2"/>
      <w:lvlJc w:val="left"/>
      <w:pPr>
        <w:tabs>
          <w:tab w:val="num" w:pos="1440"/>
        </w:tabs>
        <w:ind w:left="1440" w:hanging="360"/>
      </w:pPr>
      <w:rPr>
        <w:rFonts w:ascii="Verdana" w:hAnsi="Verdana" w:cs="Verdana" w:hint="default"/>
        <w:sz w:val="20"/>
      </w:rPr>
    </w:lvl>
    <w:lvl w:ilvl="2">
      <w:start w:val="1"/>
      <w:numFmt w:val="decimal"/>
      <w:lvlText w:val="%1.%2.%3"/>
      <w:lvlJc w:val="left"/>
      <w:pPr>
        <w:tabs>
          <w:tab w:val="num" w:pos="2880"/>
        </w:tabs>
        <w:ind w:left="2880" w:hanging="720"/>
      </w:pPr>
      <w:rPr>
        <w:rFonts w:ascii="Verdana" w:hAnsi="Verdana" w:cs="Verdana" w:hint="default"/>
        <w:sz w:val="20"/>
      </w:rPr>
    </w:lvl>
    <w:lvl w:ilvl="3">
      <w:start w:val="1"/>
      <w:numFmt w:val="decimal"/>
      <w:lvlText w:val="%1.%2.%3.%4"/>
      <w:lvlJc w:val="left"/>
      <w:pPr>
        <w:tabs>
          <w:tab w:val="num" w:pos="3960"/>
        </w:tabs>
        <w:ind w:left="3960" w:hanging="720"/>
      </w:pPr>
      <w:rPr>
        <w:rFonts w:ascii="Verdana" w:hAnsi="Verdana" w:cs="Verdana" w:hint="default"/>
        <w:sz w:val="20"/>
      </w:rPr>
    </w:lvl>
    <w:lvl w:ilvl="4">
      <w:start w:val="1"/>
      <w:numFmt w:val="decimal"/>
      <w:lvlText w:val="%1.%2.%3.%4.%5"/>
      <w:lvlJc w:val="left"/>
      <w:pPr>
        <w:tabs>
          <w:tab w:val="num" w:pos="5400"/>
        </w:tabs>
        <w:ind w:left="5400" w:hanging="1080"/>
      </w:pPr>
      <w:rPr>
        <w:rFonts w:ascii="Verdana" w:hAnsi="Verdana" w:cs="Verdana" w:hint="default"/>
        <w:sz w:val="20"/>
      </w:rPr>
    </w:lvl>
    <w:lvl w:ilvl="5">
      <w:start w:val="1"/>
      <w:numFmt w:val="decimal"/>
      <w:lvlText w:val="%1.%2.%3.%4.%5.%6"/>
      <w:lvlJc w:val="left"/>
      <w:pPr>
        <w:tabs>
          <w:tab w:val="num" w:pos="6480"/>
        </w:tabs>
        <w:ind w:left="6480" w:hanging="1080"/>
      </w:pPr>
      <w:rPr>
        <w:rFonts w:ascii="Verdana" w:hAnsi="Verdana" w:cs="Verdana" w:hint="default"/>
        <w:sz w:val="20"/>
      </w:rPr>
    </w:lvl>
    <w:lvl w:ilvl="6">
      <w:start w:val="1"/>
      <w:numFmt w:val="decimal"/>
      <w:lvlText w:val="%1.%2.%3.%4.%5.%6.%7"/>
      <w:lvlJc w:val="left"/>
      <w:pPr>
        <w:tabs>
          <w:tab w:val="num" w:pos="7920"/>
        </w:tabs>
        <w:ind w:left="7920" w:hanging="1440"/>
      </w:pPr>
      <w:rPr>
        <w:rFonts w:ascii="Verdana" w:hAnsi="Verdana" w:cs="Verdana" w:hint="default"/>
        <w:sz w:val="20"/>
      </w:rPr>
    </w:lvl>
    <w:lvl w:ilvl="7">
      <w:start w:val="1"/>
      <w:numFmt w:val="decimal"/>
      <w:lvlText w:val="%1.%2.%3.%4.%5.%6.%7.%8"/>
      <w:lvlJc w:val="left"/>
      <w:pPr>
        <w:tabs>
          <w:tab w:val="num" w:pos="9000"/>
        </w:tabs>
        <w:ind w:left="9000" w:hanging="1440"/>
      </w:pPr>
      <w:rPr>
        <w:rFonts w:ascii="Verdana" w:hAnsi="Verdana" w:cs="Verdana" w:hint="default"/>
        <w:sz w:val="20"/>
      </w:rPr>
    </w:lvl>
    <w:lvl w:ilvl="8">
      <w:start w:val="1"/>
      <w:numFmt w:val="decimal"/>
      <w:lvlText w:val="%1.%2.%3.%4.%5.%6.%7.%8.%9"/>
      <w:lvlJc w:val="left"/>
      <w:pPr>
        <w:tabs>
          <w:tab w:val="num" w:pos="10440"/>
        </w:tabs>
        <w:ind w:left="10440" w:hanging="1800"/>
      </w:pPr>
      <w:rPr>
        <w:rFonts w:ascii="Verdana" w:hAnsi="Verdana" w:cs="Verdana" w:hint="default"/>
        <w:sz w:val="20"/>
      </w:rPr>
    </w:lvl>
  </w:abstractNum>
  <w:num w:numId="1">
    <w:abstractNumId w:val="41"/>
  </w:num>
  <w:num w:numId="2">
    <w:abstractNumId w:val="14"/>
  </w:num>
  <w:num w:numId="3">
    <w:abstractNumId w:val="17"/>
  </w:num>
  <w:num w:numId="4">
    <w:abstractNumId w:val="18"/>
  </w:num>
  <w:num w:numId="5">
    <w:abstractNumId w:val="19"/>
  </w:num>
  <w:num w:numId="6">
    <w:abstractNumId w:val="31"/>
  </w:num>
  <w:num w:numId="7">
    <w:abstractNumId w:val="35"/>
  </w:num>
  <w:num w:numId="8">
    <w:abstractNumId w:val="37"/>
  </w:num>
  <w:num w:numId="9">
    <w:abstractNumId w:val="36"/>
  </w:num>
  <w:num w:numId="10">
    <w:abstractNumId w:val="4"/>
  </w:num>
  <w:num w:numId="11">
    <w:abstractNumId w:val="29"/>
  </w:num>
  <w:num w:numId="12">
    <w:abstractNumId w:val="30"/>
  </w:num>
  <w:num w:numId="13">
    <w:abstractNumId w:val="15"/>
  </w:num>
  <w:num w:numId="14">
    <w:abstractNumId w:val="38"/>
  </w:num>
  <w:num w:numId="15">
    <w:abstractNumId w:val="32"/>
  </w:num>
  <w:num w:numId="16">
    <w:abstractNumId w:val="3"/>
  </w:num>
  <w:num w:numId="17">
    <w:abstractNumId w:val="44"/>
  </w:num>
  <w:num w:numId="18">
    <w:abstractNumId w:val="9"/>
  </w:num>
  <w:num w:numId="19">
    <w:abstractNumId w:val="26"/>
  </w:num>
  <w:num w:numId="20">
    <w:abstractNumId w:val="5"/>
  </w:num>
  <w:num w:numId="21">
    <w:abstractNumId w:val="21"/>
  </w:num>
  <w:num w:numId="22">
    <w:abstractNumId w:val="8"/>
  </w:num>
  <w:num w:numId="23">
    <w:abstractNumId w:val="7"/>
  </w:num>
  <w:num w:numId="24">
    <w:abstractNumId w:val="40"/>
  </w:num>
  <w:num w:numId="25">
    <w:abstractNumId w:val="28"/>
  </w:num>
  <w:num w:numId="26">
    <w:abstractNumId w:val="42"/>
  </w:num>
  <w:num w:numId="27">
    <w:abstractNumId w:val="2"/>
  </w:num>
  <w:num w:numId="28">
    <w:abstractNumId w:val="33"/>
  </w:num>
  <w:num w:numId="29">
    <w:abstractNumId w:val="11"/>
  </w:num>
  <w:num w:numId="30">
    <w:abstractNumId w:val="23"/>
  </w:num>
  <w:num w:numId="31">
    <w:abstractNumId w:val="46"/>
  </w:num>
  <w:num w:numId="32">
    <w:abstractNumId w:val="13"/>
  </w:num>
  <w:num w:numId="33">
    <w:abstractNumId w:val="22"/>
  </w:num>
  <w:num w:numId="34">
    <w:abstractNumId w:val="6"/>
  </w:num>
  <w:num w:numId="35">
    <w:abstractNumId w:val="1"/>
  </w:num>
  <w:num w:numId="36">
    <w:abstractNumId w:val="10"/>
  </w:num>
  <w:num w:numId="37">
    <w:abstractNumId w:val="43"/>
  </w:num>
  <w:num w:numId="38">
    <w:abstractNumId w:val="27"/>
  </w:num>
  <w:num w:numId="39">
    <w:abstractNumId w:val="24"/>
  </w:num>
  <w:num w:numId="40">
    <w:abstractNumId w:val="39"/>
  </w:num>
  <w:num w:numId="41">
    <w:abstractNumId w:val="20"/>
  </w:num>
  <w:num w:numId="42">
    <w:abstractNumId w:val="12"/>
  </w:num>
  <w:num w:numId="43">
    <w:abstractNumId w:val="45"/>
  </w:num>
  <w:num w:numId="44">
    <w:abstractNumId w:val="0"/>
  </w:num>
  <w:num w:numId="45">
    <w:abstractNumId w:val="16"/>
  </w:num>
  <w:num w:numId="46">
    <w:abstractNumId w:val="25"/>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A77"/>
    <w:rsid w:val="00046343"/>
    <w:rsid w:val="00070190"/>
    <w:rsid w:val="00086105"/>
    <w:rsid w:val="000E1CFB"/>
    <w:rsid w:val="00102A40"/>
    <w:rsid w:val="00154EA1"/>
    <w:rsid w:val="002747D1"/>
    <w:rsid w:val="003000E7"/>
    <w:rsid w:val="0030669E"/>
    <w:rsid w:val="00321316"/>
    <w:rsid w:val="00355367"/>
    <w:rsid w:val="00361222"/>
    <w:rsid w:val="003708C4"/>
    <w:rsid w:val="003806EF"/>
    <w:rsid w:val="003863AC"/>
    <w:rsid w:val="003C2E42"/>
    <w:rsid w:val="003D4A71"/>
    <w:rsid w:val="003E395E"/>
    <w:rsid w:val="003F685A"/>
    <w:rsid w:val="00405596"/>
    <w:rsid w:val="00427A0B"/>
    <w:rsid w:val="00434A74"/>
    <w:rsid w:val="00460F16"/>
    <w:rsid w:val="004D6609"/>
    <w:rsid w:val="004E5CA3"/>
    <w:rsid w:val="00526551"/>
    <w:rsid w:val="005512D6"/>
    <w:rsid w:val="00557E13"/>
    <w:rsid w:val="00584FF1"/>
    <w:rsid w:val="00594808"/>
    <w:rsid w:val="005F38D1"/>
    <w:rsid w:val="00626A26"/>
    <w:rsid w:val="00631627"/>
    <w:rsid w:val="00646A7C"/>
    <w:rsid w:val="006C6C4D"/>
    <w:rsid w:val="006E1411"/>
    <w:rsid w:val="00761C03"/>
    <w:rsid w:val="007B7942"/>
    <w:rsid w:val="007D4A77"/>
    <w:rsid w:val="00803B9C"/>
    <w:rsid w:val="0083307F"/>
    <w:rsid w:val="0089453A"/>
    <w:rsid w:val="008D7DC3"/>
    <w:rsid w:val="00902E5A"/>
    <w:rsid w:val="0092313E"/>
    <w:rsid w:val="009465EF"/>
    <w:rsid w:val="00965FFA"/>
    <w:rsid w:val="00980657"/>
    <w:rsid w:val="00A51545"/>
    <w:rsid w:val="00A542E2"/>
    <w:rsid w:val="00A5501B"/>
    <w:rsid w:val="00A7686D"/>
    <w:rsid w:val="00A87BDF"/>
    <w:rsid w:val="00AB3E62"/>
    <w:rsid w:val="00AF1CCF"/>
    <w:rsid w:val="00B15C21"/>
    <w:rsid w:val="00B4638D"/>
    <w:rsid w:val="00B641A3"/>
    <w:rsid w:val="00B752C6"/>
    <w:rsid w:val="00BB2F56"/>
    <w:rsid w:val="00BD2168"/>
    <w:rsid w:val="00BF3DC0"/>
    <w:rsid w:val="00C1123A"/>
    <w:rsid w:val="00C140C7"/>
    <w:rsid w:val="00C72F60"/>
    <w:rsid w:val="00D048A7"/>
    <w:rsid w:val="00D56EBA"/>
    <w:rsid w:val="00D67E18"/>
    <w:rsid w:val="00D832F4"/>
    <w:rsid w:val="00DA1602"/>
    <w:rsid w:val="00DB4ED1"/>
    <w:rsid w:val="00DE197A"/>
    <w:rsid w:val="00E33FD5"/>
    <w:rsid w:val="00E45750"/>
    <w:rsid w:val="00E7628A"/>
    <w:rsid w:val="00F21362"/>
    <w:rsid w:val="00F5526F"/>
    <w:rsid w:val="00F83AF1"/>
    <w:rsid w:val="00F91F06"/>
    <w:rsid w:val="00F92C0D"/>
    <w:rsid w:val="00FA6A9D"/>
    <w:rsid w:val="00FB2F84"/>
    <w:rsid w:val="00FD0506"/>
    <w:rsid w:val="00FE4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5117B2CA"/>
  <w15:docId w15:val="{A7E39B46-87EE-47B4-AD70-AFA9F98B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0657"/>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0190"/>
    <w:pPr>
      <w:tabs>
        <w:tab w:val="center" w:pos="4320"/>
        <w:tab w:val="right" w:pos="8640"/>
      </w:tabs>
    </w:pPr>
  </w:style>
  <w:style w:type="paragraph" w:styleId="Footer">
    <w:name w:val="footer"/>
    <w:basedOn w:val="Normal"/>
    <w:link w:val="FooterChar"/>
    <w:uiPriority w:val="99"/>
    <w:rsid w:val="00070190"/>
    <w:pPr>
      <w:tabs>
        <w:tab w:val="center" w:pos="4320"/>
        <w:tab w:val="right" w:pos="8640"/>
      </w:tabs>
    </w:pPr>
  </w:style>
  <w:style w:type="character" w:styleId="CommentReference">
    <w:name w:val="annotation reference"/>
    <w:basedOn w:val="DefaultParagraphFont"/>
    <w:rsid w:val="00D832F4"/>
    <w:rPr>
      <w:sz w:val="16"/>
      <w:szCs w:val="16"/>
    </w:rPr>
  </w:style>
  <w:style w:type="paragraph" w:styleId="CommentText">
    <w:name w:val="annotation text"/>
    <w:basedOn w:val="Normal"/>
    <w:link w:val="CommentTextChar"/>
    <w:rsid w:val="00D832F4"/>
    <w:rPr>
      <w:sz w:val="20"/>
      <w:szCs w:val="20"/>
    </w:rPr>
  </w:style>
  <w:style w:type="character" w:customStyle="1" w:styleId="CommentTextChar">
    <w:name w:val="Comment Text Char"/>
    <w:basedOn w:val="DefaultParagraphFont"/>
    <w:link w:val="CommentText"/>
    <w:rsid w:val="00D832F4"/>
    <w:rPr>
      <w:lang w:val="en-GB"/>
    </w:rPr>
  </w:style>
  <w:style w:type="paragraph" w:styleId="CommentSubject">
    <w:name w:val="annotation subject"/>
    <w:basedOn w:val="CommentText"/>
    <w:next w:val="CommentText"/>
    <w:link w:val="CommentSubjectChar"/>
    <w:rsid w:val="00D832F4"/>
    <w:rPr>
      <w:b/>
      <w:bCs/>
    </w:rPr>
  </w:style>
  <w:style w:type="character" w:customStyle="1" w:styleId="CommentSubjectChar">
    <w:name w:val="Comment Subject Char"/>
    <w:basedOn w:val="CommentTextChar"/>
    <w:link w:val="CommentSubject"/>
    <w:rsid w:val="00D832F4"/>
    <w:rPr>
      <w:b/>
      <w:bCs/>
      <w:lang w:val="en-GB"/>
    </w:rPr>
  </w:style>
  <w:style w:type="paragraph" w:styleId="BalloonText">
    <w:name w:val="Balloon Text"/>
    <w:basedOn w:val="Normal"/>
    <w:link w:val="BalloonTextChar"/>
    <w:rsid w:val="00D832F4"/>
    <w:rPr>
      <w:rFonts w:ascii="Tahoma" w:hAnsi="Tahoma" w:cs="Tahoma"/>
      <w:sz w:val="16"/>
      <w:szCs w:val="16"/>
    </w:rPr>
  </w:style>
  <w:style w:type="character" w:customStyle="1" w:styleId="BalloonTextChar">
    <w:name w:val="Balloon Text Char"/>
    <w:basedOn w:val="DefaultParagraphFont"/>
    <w:link w:val="BalloonText"/>
    <w:rsid w:val="00D832F4"/>
    <w:rPr>
      <w:rFonts w:ascii="Tahoma" w:hAnsi="Tahoma" w:cs="Tahoma"/>
      <w:sz w:val="16"/>
      <w:szCs w:val="16"/>
      <w:lang w:val="en-GB"/>
    </w:rPr>
  </w:style>
  <w:style w:type="character" w:styleId="PageNumber">
    <w:name w:val="page number"/>
    <w:basedOn w:val="DefaultParagraphFont"/>
    <w:rsid w:val="00427A0B"/>
  </w:style>
  <w:style w:type="character" w:customStyle="1" w:styleId="FooterChar">
    <w:name w:val="Footer Char"/>
    <w:basedOn w:val="DefaultParagraphFont"/>
    <w:link w:val="Footer"/>
    <w:uiPriority w:val="99"/>
    <w:rsid w:val="00427A0B"/>
    <w:rPr>
      <w:sz w:val="24"/>
      <w:szCs w:val="24"/>
      <w:lang w:val="en-GB"/>
    </w:rPr>
  </w:style>
  <w:style w:type="character" w:customStyle="1" w:styleId="HeaderChar">
    <w:name w:val="Header Char"/>
    <w:basedOn w:val="DefaultParagraphFont"/>
    <w:link w:val="Header"/>
    <w:uiPriority w:val="99"/>
    <w:rsid w:val="00427A0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6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3704</Words>
  <Characters>20568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Equality</vt:lpstr>
    </vt:vector>
  </TitlesOfParts>
  <Company>lucent</Company>
  <LinksUpToDate>false</LinksUpToDate>
  <CharactersWithSpaces>24224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dc:title>
  <dc:creator>praveen</dc:creator>
  <cp:lastModifiedBy>Jo Cattermole</cp:lastModifiedBy>
  <cp:revision>2</cp:revision>
  <cp:lastPrinted>2017-06-20T12:04:00Z</cp:lastPrinted>
  <dcterms:created xsi:type="dcterms:W3CDTF">2019-01-14T10:02:00Z</dcterms:created>
  <dcterms:modified xsi:type="dcterms:W3CDTF">2019-01-14T10:02:00Z</dcterms:modified>
</cp:coreProperties>
</file>